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3688D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60EDD3A">
            <w:pPr>
              <w:pStyle w:val="6"/>
              <w:framePr w:wrap="notBeside" w:vAnchor="page" w:hAnchor="page" w:x="1372" w:y="568"/>
              <w:tabs>
                <w:tab w:val="clear" w:pos="4153"/>
                <w:tab w:val="clear" w:pos="8306"/>
              </w:tabs>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2D756F1">
            <w:pPr>
              <w:pStyle w:val="6"/>
              <w:framePr w:wrap="notBeside" w:vAnchor="page" w:hAnchor="page" w:x="1372" w:y="568"/>
              <w:tabs>
                <w:tab w:val="clear" w:pos="4153"/>
                <w:tab w:val="clear" w:pos="8306"/>
              </w:tabs>
              <w:jc w:val="both"/>
              <w:rPr>
                <w:rFonts w:ascii="黑体" w:hAnsi="黑体" w:eastAsia="黑体"/>
                <w:sz w:val="21"/>
                <w:szCs w:val="21"/>
              </w:rPr>
            </w:pPr>
            <w:r>
              <w:rPr>
                <w:rFonts w:hint="eastAsia" w:ascii="黑体" w:hAnsi="黑体" w:eastAsia="黑体"/>
                <w:sz w:val="21"/>
                <w:szCs w:val="21"/>
                <w:lang w:val="en-US" w:eastAsia="zh-CN"/>
              </w:rPr>
              <w:t>0</w:t>
            </w:r>
            <w:r>
              <w:rPr>
                <w:rFonts w:ascii="黑体" w:hAnsi="黑体" w:eastAsia="黑体"/>
                <w:sz w:val="21"/>
                <w:szCs w:val="21"/>
              </w:rPr>
              <w:t>3.0</w:t>
            </w:r>
            <w:r>
              <w:rPr>
                <w:rFonts w:hint="eastAsia" w:ascii="黑体" w:hAnsi="黑体" w:eastAsia="黑体"/>
                <w:sz w:val="21"/>
                <w:szCs w:val="21"/>
                <w:lang w:val="en-US" w:eastAsia="zh-CN"/>
              </w:rPr>
              <w:t>80</w:t>
            </w:r>
            <w:r>
              <w:rPr>
                <w:rFonts w:ascii="黑体" w:hAnsi="黑体" w:eastAsia="黑体"/>
                <w:sz w:val="21"/>
                <w:szCs w:val="21"/>
              </w:rPr>
              <w:t>.</w:t>
            </w:r>
            <w:r>
              <w:rPr>
                <w:rFonts w:hint="eastAsia" w:ascii="黑体" w:hAnsi="黑体" w:eastAsia="黑体"/>
                <w:sz w:val="21"/>
                <w:szCs w:val="21"/>
                <w:lang w:val="en-US" w:eastAsia="zh-CN"/>
              </w:rPr>
              <w:t>3</w:t>
            </w:r>
            <w:r>
              <w:rPr>
                <w:rFonts w:ascii="黑体" w:hAnsi="黑体" w:eastAsia="黑体"/>
                <w:sz w:val="21"/>
                <w:szCs w:val="21"/>
              </w:rPr>
              <w:t>0</w:t>
            </w:r>
          </w:p>
        </w:tc>
      </w:tr>
      <w:tr w14:paraId="7FE82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19E096B">
            <w:pPr>
              <w:pStyle w:val="6"/>
              <w:framePr w:wrap="notBeside" w:vAnchor="page" w:hAnchor="page" w:x="1372" w:y="568"/>
              <w:tabs>
                <w:tab w:val="clear" w:pos="4153"/>
                <w:tab w:val="clear" w:pos="8306"/>
              </w:tabs>
              <w:spacing w:before="40"/>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59C510D6">
            <w:pPr>
              <w:pStyle w:val="6"/>
              <w:framePr w:wrap="notBeside" w:vAnchor="page" w:hAnchor="page" w:x="1372" w:y="568"/>
              <w:tabs>
                <w:tab w:val="clear" w:pos="4153"/>
                <w:tab w:val="clear" w:pos="8306"/>
              </w:tabs>
              <w:spacing w:before="40"/>
              <w:jc w:val="left"/>
              <w:rPr>
                <w:rFonts w:ascii="黑体" w:hAnsi="黑体" w:eastAsia="黑体"/>
                <w:sz w:val="21"/>
                <w:szCs w:val="21"/>
              </w:rPr>
            </w:pPr>
            <w:r>
              <w:rPr>
                <w:rFonts w:hint="eastAsia" w:ascii="黑体" w:hAnsi="黑体" w:eastAsia="黑体"/>
                <w:sz w:val="21"/>
                <w:szCs w:val="21"/>
                <w:lang w:val="en-US" w:eastAsia="zh-CN"/>
              </w:rPr>
              <w:t>A12</w:t>
            </w:r>
          </w:p>
        </w:tc>
      </w:tr>
    </w:tbl>
    <w:tbl>
      <w:tblPr>
        <w:tblStyle w:val="11"/>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3CA4B7F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541387A9">
            <w:pPr>
              <w:pStyle w:val="15"/>
              <w:framePr w:w="0" w:hRule="auto" w:wrap="auto" w:vAnchor="margin" w:hAnchor="text" w:xAlign="left" w:yAlign="inline"/>
              <w:rPr>
                <w:rFonts w:ascii="宋体" w:hAnsi="宋体"/>
                <w:sz w:val="28"/>
                <w:szCs w:val="28"/>
              </w:rPr>
            </w:pPr>
            <w:bookmarkStart w:id="0" w:name="_Hlk26473981"/>
            <w:r>
              <w:rPr>
                <w:rFonts w:hint="eastAsia"/>
                <w:color w:val="000000"/>
              </w:rPr>
              <w:t>T/</w:t>
            </w:r>
            <w:r>
              <w:rPr>
                <w:rFonts w:hint="eastAsia"/>
                <w:color w:val="000000"/>
                <w:lang w:val="en-US" w:eastAsia="zh-CN"/>
              </w:rPr>
              <w:t>HB</w:t>
            </w:r>
            <w:r>
              <w:rPr>
                <w:rFonts w:hint="eastAsia"/>
                <w:color w:val="000000"/>
              </w:rPr>
              <w:t>A</w:t>
            </w:r>
            <w:r>
              <w:rPr>
                <w:rFonts w:hint="eastAsia"/>
                <w:color w:val="000000"/>
                <w:lang w:val="en-US" w:eastAsia="zh-CN"/>
              </w:rPr>
              <w:t>S</w:t>
            </w:r>
          </w:p>
        </w:tc>
      </w:tr>
    </w:tbl>
    <w:p w14:paraId="1DB3404B">
      <w:pPr>
        <w:pStyle w:val="16"/>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1"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湖北省</w:t>
      </w:r>
      <w:r>
        <w:rPr>
          <w:rFonts w:ascii="黑体" w:eastAsia="黑体"/>
          <w:b w:val="0"/>
          <w:w w:val="100"/>
          <w:sz w:val="48"/>
        </w:rPr>
        <w:fldChar w:fldCharType="end"/>
      </w:r>
      <w:bookmarkEnd w:id="1"/>
      <w:r>
        <w:rPr>
          <w:rFonts w:hint="eastAsia" w:ascii="黑体" w:eastAsia="黑体"/>
          <w:b w:val="0"/>
          <w:w w:val="100"/>
          <w:sz w:val="48"/>
          <w:lang w:eastAsia="zh-CN"/>
        </w:rPr>
        <w:t>标准化学会团体</w:t>
      </w:r>
      <w:r>
        <w:rPr>
          <w:rFonts w:hint="eastAsia" w:ascii="黑体" w:hAnsi="黑体" w:eastAsia="黑体"/>
          <w:b w:val="0"/>
          <w:bCs w:val="0"/>
          <w:w w:val="100"/>
          <w:sz w:val="48"/>
          <w:szCs w:val="48"/>
        </w:rPr>
        <w:t>标准</w:t>
      </w:r>
    </w:p>
    <w:bookmarkEnd w:id="0"/>
    <w:p w14:paraId="12E7C81C">
      <w:pPr>
        <w:pStyle w:val="17"/>
        <w:rPr>
          <w:lang w:val="fr-FR"/>
        </w:rPr>
      </w:pPr>
      <w:r>
        <w:rPr>
          <w:rFonts w:hAnsi="黑体"/>
          <w:color w:val="000000"/>
        </w:rPr>
        <w:t>T/</w:t>
      </w:r>
      <w:r>
        <w:rPr>
          <w:rFonts w:hint="eastAsia"/>
          <w:color w:val="000000"/>
          <w:lang w:val="en-US" w:eastAsia="zh-CN"/>
        </w:rPr>
        <w:t>HB</w:t>
      </w:r>
      <w:r>
        <w:rPr>
          <w:rFonts w:hint="eastAsia"/>
          <w:color w:val="000000"/>
        </w:rPr>
        <w:t>A</w:t>
      </w:r>
      <w:r>
        <w:rPr>
          <w:rFonts w:hint="eastAsia"/>
          <w:color w:val="000000"/>
          <w:lang w:val="en-US" w:eastAsia="zh-CN"/>
        </w:rPr>
        <w:t>S</w:t>
      </w:r>
      <w:r>
        <w:rPr>
          <w:lang w:val="fr-FR"/>
        </w:rPr>
        <w:t xml:space="preserve"> </w:t>
      </w:r>
      <w:r>
        <w:fldChar w:fldCharType="begin">
          <w:ffData>
            <w:name w:val="NSTD_CODE_F"/>
            <w:enabled/>
            <w:calcOnExit w:val="0"/>
            <w:textInput>
              <w:default w:val="XXXX"/>
            </w:textInput>
          </w:ffData>
        </w:fldChar>
      </w:r>
      <w:bookmarkStart w:id="2" w:name="NSTD_CODE_F"/>
      <w:r>
        <w:rPr>
          <w:lang w:val="fr-FR"/>
        </w:rPr>
        <w:instrText xml:space="preserve"> FORMTEXT </w:instrText>
      </w:r>
      <w:r>
        <w:fldChar w:fldCharType="separate"/>
      </w:r>
      <w:r>
        <w:rPr>
          <w:lang w:val="fr-FR"/>
        </w:rPr>
        <w:t>XXXX</w:t>
      </w:r>
      <w:r>
        <w:fldChar w:fldCharType="end"/>
      </w:r>
      <w:bookmarkEnd w:id="2"/>
      <w:r>
        <w:rPr>
          <w:rFonts w:hAnsi="黑体"/>
          <w:lang w:val="fr-FR"/>
        </w:rPr>
        <w:t>—</w:t>
      </w:r>
      <w:r>
        <w:t>2025</w:t>
      </w:r>
    </w:p>
    <w:p w14:paraId="0D1F2775">
      <w:pPr>
        <w:pStyle w:val="19"/>
        <w:rPr>
          <w:rFonts w:hAnsi="黑体"/>
        </w:rPr>
      </w:pPr>
      <w:r>
        <w:rPr>
          <w:rFonts w:hAnsi="黑体"/>
        </w:rPr>
        <w:fldChar w:fldCharType="begin">
          <w:ffData>
            <w:name w:val="OSTD_CODE"/>
            <w:enabled/>
            <w:calcOnExit w:val="0"/>
            <w:textInput/>
          </w:ffData>
        </w:fldChar>
      </w:r>
      <w:bookmarkStart w:id="3"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3"/>
    </w:p>
    <w:p w14:paraId="5C040760">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4E4C6F2">
      <w:pPr>
        <w:pStyle w:val="16"/>
        <w:framePr w:w="9639" w:h="6976" w:hRule="exact" w:hSpace="0" w:vSpace="0" w:wrap="around" w:hAnchor="page" w:y="6408"/>
        <w:jc w:val="center"/>
        <w:rPr>
          <w:rFonts w:ascii="黑体" w:hAnsi="黑体" w:eastAsia="黑体"/>
          <w:b w:val="0"/>
          <w:bCs w:val="0"/>
          <w:w w:val="100"/>
        </w:rPr>
      </w:pPr>
    </w:p>
    <w:p w14:paraId="0810D239">
      <w:pPr>
        <w:pStyle w:val="20"/>
        <w:framePr w:h="6974" w:hRule="exact" w:wrap="around" w:x="1419" w:anchorLock="1"/>
      </w:pPr>
      <w:bookmarkStart w:id="104" w:name="_GoBack"/>
      <w:r>
        <w:rPr>
          <w:rFonts w:hint="eastAsia"/>
          <w:lang w:eastAsia="zh-CN"/>
        </w:rPr>
        <w:t>温泉康养服务规范</w:t>
      </w:r>
    </w:p>
    <w:p w14:paraId="54CAB22A">
      <w:pPr>
        <w:framePr w:w="9639" w:h="6974" w:hRule="exact" w:wrap="around" w:vAnchor="page" w:hAnchor="page" w:x="1419" w:y="6408" w:anchorLock="1"/>
        <w:ind w:left="-1418"/>
      </w:pPr>
    </w:p>
    <w:p w14:paraId="059FAEF4">
      <w:pPr>
        <w:pStyle w:val="21"/>
        <w:framePr w:w="9639" w:h="6974" w:hRule="exact" w:wrap="around" w:vAnchor="page" w:hAnchor="page" w:x="1419" w:y="6408" w:anchorLock="1"/>
        <w:textAlignment w:val="bottom"/>
        <w:rPr>
          <w:rFonts w:eastAsia="黑体"/>
          <w:szCs w:val="28"/>
        </w:rPr>
      </w:pPr>
      <w:r>
        <w:rPr>
          <w:rFonts w:eastAsia="黑体"/>
          <w:szCs w:val="28"/>
        </w:rPr>
        <w:t>Standards for Hot Spring Health Care Services</w:t>
      </w:r>
    </w:p>
    <w:p w14:paraId="2E910A27">
      <w:pPr>
        <w:framePr w:w="9639" w:h="6974" w:hRule="exact" w:wrap="around" w:vAnchor="page" w:hAnchor="page" w:x="1419" w:y="6408" w:anchorLock="1"/>
        <w:spacing w:line="760" w:lineRule="exact"/>
        <w:ind w:left="-1418"/>
      </w:pPr>
    </w:p>
    <w:p w14:paraId="50013222">
      <w:pPr>
        <w:pStyle w:val="21"/>
        <w:framePr w:w="9639" w:h="6974" w:hRule="exact" w:wrap="around" w:vAnchor="page" w:hAnchor="page" w:x="1419" w:y="6408" w:anchorLock="1"/>
        <w:textAlignment w:val="bottom"/>
        <w:rPr>
          <w:rFonts w:eastAsia="黑体"/>
          <w:szCs w:val="28"/>
        </w:rPr>
      </w:pPr>
    </w:p>
    <w:p w14:paraId="2440C26B">
      <w:pPr>
        <w:pStyle w:val="29"/>
        <w:framePr w:w="9639" w:h="6974" w:hRule="exact" w:wrap="around" w:vAnchor="page" w:hAnchor="page" w:x="1419" w:y="6408" w:anchorLock="1"/>
        <w:pBdr>
          <w:top w:val="none" w:color="auto" w:sz="0" w:space="0"/>
          <w:left w:val="none" w:color="auto" w:sz="0" w:space="0"/>
          <w:bottom w:val="none" w:color="auto" w:sz="0" w:space="0"/>
          <w:right w:val="none" w:color="auto" w:sz="0" w:space="0"/>
        </w:pBdr>
        <w:spacing w:after="468"/>
        <w:rPr>
          <w:sz w:val="21"/>
          <w:szCs w:val="28"/>
        </w:rPr>
      </w:pPr>
      <w:r>
        <w:rPr>
          <w:sz w:val="21"/>
          <w:szCs w:val="28"/>
        </w:rPr>
        <w:fldChar w:fldCharType="begin">
          <w:ffData>
            <w:name w:val="CMPLSH_DATE"/>
            <w:enabled/>
            <w:calcOnExit w:val="0"/>
            <w:textInput>
              <w:default w:val="（评审稿）"/>
            </w:textInput>
          </w:ffData>
        </w:fldChar>
      </w:r>
      <w:bookmarkStart w:id="4" w:name="CMPLSH_DATE"/>
      <w:r>
        <w:rPr>
          <w:sz w:val="21"/>
          <w:szCs w:val="28"/>
        </w:rPr>
        <w:instrText xml:space="preserve"> FORMTEXT </w:instrText>
      </w:r>
      <w:r>
        <w:rPr>
          <w:sz w:val="21"/>
          <w:szCs w:val="28"/>
        </w:rPr>
        <w:fldChar w:fldCharType="separate"/>
      </w:r>
      <w:r>
        <w:rPr>
          <w:rFonts w:hint="eastAsia"/>
          <w:sz w:val="21"/>
          <w:szCs w:val="28"/>
        </w:rPr>
        <w:t>（</w:t>
      </w:r>
      <w:r>
        <w:rPr>
          <w:rFonts w:hint="eastAsia"/>
          <w:sz w:val="21"/>
          <w:szCs w:val="28"/>
          <w:lang w:eastAsia="zh-CN"/>
        </w:rPr>
        <w:t>征求意见稿</w:t>
      </w:r>
      <w:r>
        <w:rPr>
          <w:rFonts w:hint="eastAsia"/>
          <w:sz w:val="21"/>
          <w:szCs w:val="28"/>
        </w:rPr>
        <w:t>）</w:t>
      </w:r>
      <w:r>
        <w:rPr>
          <w:sz w:val="21"/>
          <w:szCs w:val="28"/>
        </w:rPr>
        <w:fldChar w:fldCharType="end"/>
      </w:r>
      <w:bookmarkEnd w:id="4"/>
    </w:p>
    <w:bookmarkEnd w:id="104"/>
    <w:p w14:paraId="7B7EEA3A">
      <w:pPr>
        <w:pStyle w:val="22"/>
        <w:framePr w:wrap="around" w:y="14176"/>
      </w:pPr>
      <w:r>
        <w:rPr>
          <w:rFonts w:ascii="黑体"/>
        </w:rPr>
        <w:t>2025</w:t>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发布</w:t>
      </w:r>
    </w:p>
    <w:p w14:paraId="16F59182">
      <w:pPr>
        <w:pStyle w:val="24"/>
        <w:framePr w:wrap="around" w:y="14176"/>
      </w:pPr>
      <w:r>
        <w:rPr>
          <w:rFonts w:ascii="黑体"/>
        </w:rPr>
        <w:t>2025</w:t>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rPr>
          <w:rFonts w:hint="eastAsia"/>
        </w:rPr>
        <w:t>实施</w:t>
      </w:r>
    </w:p>
    <w:p w14:paraId="7BC12C40">
      <w:pPr>
        <w:pStyle w:val="26"/>
        <w:framePr w:h="584" w:hRule="exact" w:hSpace="181" w:vSpace="181" w:wrap="around" w:y="15027"/>
        <w:rPr>
          <w:rFonts w:hAnsi="黑体"/>
        </w:rPr>
      </w:pPr>
      <w:r>
        <w:rPr>
          <w:rFonts w:hint="eastAsia" w:ascii="Times New Roman"/>
          <w:w w:val="100"/>
          <w:sz w:val="28"/>
          <w:lang w:val="en-US" w:eastAsia="zh-CN"/>
        </w:rPr>
        <w:t>湖北省标准化学</w:t>
      </w:r>
      <w:r>
        <w:rPr>
          <w:rFonts w:hint="eastAsia" w:ascii="Times New Roman"/>
          <w:w w:val="100"/>
          <w:sz w:val="28"/>
        </w:rPr>
        <w:t>会</w:t>
      </w:r>
      <w:r>
        <w:rPr>
          <w:rFonts w:ascii="Times New Roman"/>
          <w:w w:val="100"/>
          <w:sz w:val="28"/>
        </w:rPr>
        <w:t>  </w:t>
      </w:r>
      <w:r>
        <w:rPr>
          <w:rStyle w:val="28"/>
          <w:rFonts w:hint="eastAsia" w:hAnsi="黑体"/>
          <w:position w:val="0"/>
        </w:rPr>
        <w:t>发</w:t>
      </w:r>
      <w:r>
        <w:rPr>
          <w:rStyle w:val="28"/>
          <w:rFonts w:hint="eastAsia" w:hAnsi="黑体"/>
          <w:spacing w:val="0"/>
          <w:position w:val="0"/>
        </w:rPr>
        <w:t>布</w:t>
      </w:r>
    </w:p>
    <w:p w14:paraId="5D7511C2">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396AB7D">
      <w:pPr>
        <w:pStyle w:val="29"/>
        <w:spacing w:after="468"/>
      </w:pPr>
      <w:bookmarkStart w:id="9" w:name="BookMark1"/>
      <w:r>
        <w:rPr>
          <w:rFonts w:hint="eastAsia"/>
          <w:spacing w:val="320"/>
        </w:rPr>
        <w:t>目</w:t>
      </w:r>
      <w:r>
        <w:rPr>
          <w:rFonts w:hint="eastAsia"/>
        </w:rPr>
        <w:t>次</w:t>
      </w:r>
    </w:p>
    <w:bookmarkEnd w:id="9"/>
    <w:p w14:paraId="07F827C5">
      <w:pPr>
        <w:pStyle w:val="7"/>
        <w:tabs>
          <w:tab w:val="right" w:leader="dot" w:pos="9354"/>
        </w:tabs>
      </w:pPr>
      <w:bookmarkStart w:id="10" w:name="BookMark2"/>
      <w:r>
        <w:fldChar w:fldCharType="begin"/>
      </w:r>
      <w:r>
        <w:instrText xml:space="preserve">TOC \o "1-3" \h \u </w:instrText>
      </w:r>
      <w:r>
        <w:fldChar w:fldCharType="separate"/>
      </w:r>
      <w:r>
        <w:fldChar w:fldCharType="begin"/>
      </w:r>
      <w:r>
        <w:instrText xml:space="preserve"> HYPERLINK \l _Toc24100 </w:instrText>
      </w:r>
      <w:r>
        <w:fldChar w:fldCharType="separate"/>
      </w:r>
      <w:r>
        <w:rPr>
          <w:rFonts w:hint="eastAsia"/>
          <w:spacing w:val="320"/>
        </w:rPr>
        <w:t>前</w:t>
      </w:r>
      <w:r>
        <w:rPr>
          <w:rFonts w:hAnsi="Calibri"/>
          <w:kern w:val="2"/>
          <w:szCs w:val="21"/>
        </w:rPr>
        <w:t>言</w:t>
      </w:r>
      <w:r>
        <w:tab/>
      </w:r>
      <w:r>
        <w:fldChar w:fldCharType="begin"/>
      </w:r>
      <w:r>
        <w:instrText xml:space="preserve"> PAGEREF _Toc24100 \h </w:instrText>
      </w:r>
      <w:r>
        <w:fldChar w:fldCharType="separate"/>
      </w:r>
      <w:r>
        <w:t>III</w:t>
      </w:r>
      <w:r>
        <w:fldChar w:fldCharType="end"/>
      </w:r>
      <w:r>
        <w:fldChar w:fldCharType="end"/>
      </w:r>
    </w:p>
    <w:p w14:paraId="224C31C2">
      <w:pPr>
        <w:pStyle w:val="7"/>
        <w:tabs>
          <w:tab w:val="right" w:leader="dot" w:pos="9354"/>
        </w:tabs>
      </w:pPr>
      <w:r>
        <w:fldChar w:fldCharType="begin"/>
      </w:r>
      <w:r>
        <w:instrText xml:space="preserve"> HYPERLINK \l _Toc5347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_Toc5347 \h </w:instrText>
      </w:r>
      <w:r>
        <w:fldChar w:fldCharType="separate"/>
      </w:r>
      <w:r>
        <w:t>1</w:t>
      </w:r>
      <w:r>
        <w:fldChar w:fldCharType="end"/>
      </w:r>
      <w:r>
        <w:fldChar w:fldCharType="end"/>
      </w:r>
    </w:p>
    <w:p w14:paraId="705B753C">
      <w:pPr>
        <w:pStyle w:val="7"/>
        <w:tabs>
          <w:tab w:val="right" w:leader="dot" w:pos="9354"/>
        </w:tabs>
      </w:pPr>
      <w:r>
        <w:fldChar w:fldCharType="begin"/>
      </w:r>
      <w:r>
        <w:instrText xml:space="preserve"> HYPERLINK \l _Toc24646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_Toc24646 \h </w:instrText>
      </w:r>
      <w:r>
        <w:fldChar w:fldCharType="separate"/>
      </w:r>
      <w:r>
        <w:t>1</w:t>
      </w:r>
      <w:r>
        <w:fldChar w:fldCharType="end"/>
      </w:r>
      <w:r>
        <w:fldChar w:fldCharType="end"/>
      </w:r>
    </w:p>
    <w:p w14:paraId="15C732ED">
      <w:pPr>
        <w:pStyle w:val="7"/>
        <w:tabs>
          <w:tab w:val="right" w:leader="dot" w:pos="9354"/>
        </w:tabs>
      </w:pPr>
      <w:r>
        <w:fldChar w:fldCharType="begin"/>
      </w:r>
      <w:r>
        <w:instrText xml:space="preserve"> HYPERLINK \l _Toc8749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_Toc8749 \h </w:instrText>
      </w:r>
      <w:r>
        <w:fldChar w:fldCharType="separate"/>
      </w:r>
      <w:r>
        <w:t>1</w:t>
      </w:r>
      <w:r>
        <w:fldChar w:fldCharType="end"/>
      </w:r>
      <w:r>
        <w:fldChar w:fldCharType="end"/>
      </w:r>
    </w:p>
    <w:p w14:paraId="454048DE">
      <w:pPr>
        <w:pStyle w:val="7"/>
        <w:tabs>
          <w:tab w:val="right" w:leader="dot" w:pos="9354"/>
        </w:tabs>
      </w:pPr>
      <w:r>
        <w:fldChar w:fldCharType="begin"/>
      </w:r>
      <w:r>
        <w:instrText xml:space="preserve"> HYPERLINK \l _Toc22390 </w:instrText>
      </w:r>
      <w:r>
        <w:fldChar w:fldCharType="separate"/>
      </w:r>
      <w:r>
        <w:rPr>
          <w:rFonts w:hint="eastAsia" w:ascii="黑体" w:eastAsia="黑体" w:cs="Times New Roman"/>
          <w:i w:val="0"/>
          <w:lang w:eastAsia="zh-CN"/>
        </w:rPr>
        <w:t xml:space="preserve">4 </w:t>
      </w:r>
      <w:r>
        <w:rPr>
          <w:rFonts w:hint="eastAsia" w:ascii="Times New Roman" w:cs="Times New Roman"/>
          <w:lang w:eastAsia="zh-CN"/>
        </w:rPr>
        <w:t>温泉用水</w:t>
      </w:r>
      <w:r>
        <w:tab/>
      </w:r>
      <w:r>
        <w:fldChar w:fldCharType="begin"/>
      </w:r>
      <w:r>
        <w:instrText xml:space="preserve"> PAGEREF _Toc22390 \h </w:instrText>
      </w:r>
      <w:r>
        <w:fldChar w:fldCharType="separate"/>
      </w:r>
      <w:r>
        <w:t>2</w:t>
      </w:r>
      <w:r>
        <w:fldChar w:fldCharType="end"/>
      </w:r>
      <w:r>
        <w:fldChar w:fldCharType="end"/>
      </w:r>
    </w:p>
    <w:p w14:paraId="437D324E">
      <w:pPr>
        <w:pStyle w:val="8"/>
        <w:tabs>
          <w:tab w:val="right" w:leader="dot" w:pos="9354"/>
        </w:tabs>
      </w:pPr>
      <w:r>
        <w:fldChar w:fldCharType="begin"/>
      </w:r>
      <w:r>
        <w:instrText xml:space="preserve"> HYPERLINK \l _Toc20748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4.1 </w:t>
      </w:r>
      <w:r>
        <w:rPr>
          <w:rFonts w:hint="default"/>
          <w:lang w:val="en-US" w:eastAsia="zh-CN"/>
        </w:rPr>
        <w:t>基本要求</w:t>
      </w:r>
      <w:r>
        <w:tab/>
      </w:r>
      <w:r>
        <w:fldChar w:fldCharType="begin"/>
      </w:r>
      <w:r>
        <w:instrText xml:space="preserve"> PAGEREF _Toc20748 \h </w:instrText>
      </w:r>
      <w:r>
        <w:fldChar w:fldCharType="separate"/>
      </w:r>
      <w:r>
        <w:t>2</w:t>
      </w:r>
      <w:r>
        <w:fldChar w:fldCharType="end"/>
      </w:r>
      <w:r>
        <w:fldChar w:fldCharType="end"/>
      </w:r>
    </w:p>
    <w:p w14:paraId="754A5399">
      <w:pPr>
        <w:pStyle w:val="8"/>
        <w:tabs>
          <w:tab w:val="right" w:leader="dot" w:pos="9354"/>
        </w:tabs>
      </w:pPr>
      <w:r>
        <w:fldChar w:fldCharType="begin"/>
      </w:r>
      <w:r>
        <w:instrText xml:space="preserve"> HYPERLINK \l _Toc14505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4.2 </w:t>
      </w:r>
      <w:r>
        <w:rPr>
          <w:rFonts w:hint="default"/>
          <w:lang w:val="en-US" w:eastAsia="zh-CN"/>
        </w:rPr>
        <w:t>水质要求</w:t>
      </w:r>
      <w:r>
        <w:tab/>
      </w:r>
      <w:r>
        <w:fldChar w:fldCharType="begin"/>
      </w:r>
      <w:r>
        <w:instrText xml:space="preserve"> PAGEREF _Toc14505 \h </w:instrText>
      </w:r>
      <w:r>
        <w:fldChar w:fldCharType="separate"/>
      </w:r>
      <w:r>
        <w:t>2</w:t>
      </w:r>
      <w:r>
        <w:fldChar w:fldCharType="end"/>
      </w:r>
      <w:r>
        <w:fldChar w:fldCharType="end"/>
      </w:r>
    </w:p>
    <w:p w14:paraId="19601C1D">
      <w:pPr>
        <w:pStyle w:val="8"/>
        <w:tabs>
          <w:tab w:val="right" w:leader="dot" w:pos="9354"/>
        </w:tabs>
      </w:pPr>
      <w:r>
        <w:fldChar w:fldCharType="begin"/>
      </w:r>
      <w:r>
        <w:instrText xml:space="preserve"> HYPERLINK \l _Toc5911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4.3 </w:t>
      </w:r>
      <w:r>
        <w:rPr>
          <w:rFonts w:hint="default"/>
          <w:lang w:eastAsia="zh-CN"/>
        </w:rPr>
        <w:t>温度要求</w:t>
      </w:r>
      <w:r>
        <w:tab/>
      </w:r>
      <w:r>
        <w:fldChar w:fldCharType="begin"/>
      </w:r>
      <w:r>
        <w:instrText xml:space="preserve"> PAGEREF _Toc5911 \h </w:instrText>
      </w:r>
      <w:r>
        <w:fldChar w:fldCharType="separate"/>
      </w:r>
      <w:r>
        <w:t>2</w:t>
      </w:r>
      <w:r>
        <w:fldChar w:fldCharType="end"/>
      </w:r>
      <w:r>
        <w:fldChar w:fldCharType="end"/>
      </w:r>
    </w:p>
    <w:p w14:paraId="5726A6C9">
      <w:pPr>
        <w:pStyle w:val="8"/>
        <w:tabs>
          <w:tab w:val="right" w:leader="dot" w:pos="9354"/>
        </w:tabs>
      </w:pPr>
      <w:r>
        <w:fldChar w:fldCharType="begin"/>
      </w:r>
      <w:r>
        <w:instrText xml:space="preserve"> HYPERLINK \l _Toc9440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4.4 </w:t>
      </w:r>
      <w:r>
        <w:rPr>
          <w:rFonts w:hint="default"/>
          <w:lang w:eastAsia="zh-CN"/>
        </w:rPr>
        <w:t>水量与稳定性</w:t>
      </w:r>
      <w:r>
        <w:tab/>
      </w:r>
      <w:r>
        <w:fldChar w:fldCharType="begin"/>
      </w:r>
      <w:r>
        <w:instrText xml:space="preserve"> PAGEREF _Toc9440 \h </w:instrText>
      </w:r>
      <w:r>
        <w:fldChar w:fldCharType="separate"/>
      </w:r>
      <w:r>
        <w:t>3</w:t>
      </w:r>
      <w:r>
        <w:fldChar w:fldCharType="end"/>
      </w:r>
      <w:r>
        <w:fldChar w:fldCharType="end"/>
      </w:r>
    </w:p>
    <w:p w14:paraId="182B77AB">
      <w:pPr>
        <w:pStyle w:val="7"/>
        <w:tabs>
          <w:tab w:val="right" w:leader="dot" w:pos="9354"/>
        </w:tabs>
      </w:pPr>
      <w:r>
        <w:fldChar w:fldCharType="begin"/>
      </w:r>
      <w:r>
        <w:instrText xml:space="preserve"> HYPERLINK \l _Toc31850 </w:instrText>
      </w:r>
      <w:r>
        <w:fldChar w:fldCharType="separate"/>
      </w:r>
      <w:r>
        <w:rPr>
          <w:rFonts w:hint="eastAsia" w:ascii="黑体" w:eastAsia="黑体"/>
          <w:i w:val="0"/>
        </w:rPr>
        <w:t xml:space="preserve">5 </w:t>
      </w:r>
      <w:r>
        <w:rPr>
          <w:rFonts w:hint="eastAsia" w:ascii="Times New Roman" w:cs="Times New Roman"/>
          <w:lang w:eastAsia="zh-CN"/>
        </w:rPr>
        <w:t>服务场所</w:t>
      </w:r>
      <w:r>
        <w:tab/>
      </w:r>
      <w:r>
        <w:fldChar w:fldCharType="begin"/>
      </w:r>
      <w:r>
        <w:instrText xml:space="preserve"> PAGEREF _Toc31850 \h </w:instrText>
      </w:r>
      <w:r>
        <w:fldChar w:fldCharType="separate"/>
      </w:r>
      <w:r>
        <w:t>3</w:t>
      </w:r>
      <w:r>
        <w:fldChar w:fldCharType="end"/>
      </w:r>
      <w:r>
        <w:fldChar w:fldCharType="end"/>
      </w:r>
    </w:p>
    <w:p w14:paraId="7F035A54">
      <w:pPr>
        <w:pStyle w:val="8"/>
        <w:tabs>
          <w:tab w:val="right" w:leader="dot" w:pos="9354"/>
        </w:tabs>
      </w:pPr>
      <w:r>
        <w:fldChar w:fldCharType="begin"/>
      </w:r>
      <w:r>
        <w:instrText xml:space="preserve"> HYPERLINK \l _Toc29578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 </w:t>
      </w:r>
      <w:r>
        <w:rPr>
          <w:rFonts w:hint="eastAsia"/>
          <w:lang w:eastAsia="zh-CN"/>
        </w:rPr>
        <w:t>基本要求</w:t>
      </w:r>
      <w:r>
        <w:tab/>
      </w:r>
      <w:r>
        <w:fldChar w:fldCharType="begin"/>
      </w:r>
      <w:r>
        <w:instrText xml:space="preserve"> PAGEREF _Toc29578 \h </w:instrText>
      </w:r>
      <w:r>
        <w:fldChar w:fldCharType="separate"/>
      </w:r>
      <w:r>
        <w:t>3</w:t>
      </w:r>
      <w:r>
        <w:fldChar w:fldCharType="end"/>
      </w:r>
      <w:r>
        <w:fldChar w:fldCharType="end"/>
      </w:r>
    </w:p>
    <w:p w14:paraId="14738086">
      <w:pPr>
        <w:pStyle w:val="8"/>
        <w:tabs>
          <w:tab w:val="right" w:leader="dot" w:pos="9354"/>
        </w:tabs>
      </w:pPr>
      <w:r>
        <w:fldChar w:fldCharType="begin"/>
      </w:r>
      <w:r>
        <w:instrText xml:space="preserve"> HYPERLINK \l _Toc21403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5.2 </w:t>
      </w:r>
      <w:r>
        <w:rPr>
          <w:rFonts w:hint="eastAsia"/>
        </w:rPr>
        <w:t>环境要求</w:t>
      </w:r>
      <w:r>
        <w:tab/>
      </w:r>
      <w:r>
        <w:fldChar w:fldCharType="begin"/>
      </w:r>
      <w:r>
        <w:instrText xml:space="preserve"> PAGEREF _Toc21403 \h </w:instrText>
      </w:r>
      <w:r>
        <w:fldChar w:fldCharType="separate"/>
      </w:r>
      <w:r>
        <w:t>3</w:t>
      </w:r>
      <w:r>
        <w:fldChar w:fldCharType="end"/>
      </w:r>
      <w:r>
        <w:fldChar w:fldCharType="end"/>
      </w:r>
    </w:p>
    <w:p w14:paraId="1DCEA15D">
      <w:pPr>
        <w:pStyle w:val="8"/>
        <w:tabs>
          <w:tab w:val="right" w:leader="dot" w:pos="9354"/>
        </w:tabs>
      </w:pPr>
      <w:r>
        <w:fldChar w:fldCharType="begin"/>
      </w:r>
      <w:r>
        <w:instrText xml:space="preserve"> HYPERLINK \l _Toc26376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5.3 </w:t>
      </w:r>
      <w:r>
        <w:rPr>
          <w:rFonts w:hint="eastAsia"/>
        </w:rPr>
        <w:t>功能区要求</w:t>
      </w:r>
      <w:r>
        <w:tab/>
      </w:r>
      <w:r>
        <w:fldChar w:fldCharType="begin"/>
      </w:r>
      <w:r>
        <w:instrText xml:space="preserve"> PAGEREF _Toc26376 \h </w:instrText>
      </w:r>
      <w:r>
        <w:fldChar w:fldCharType="separate"/>
      </w:r>
      <w:r>
        <w:t>3</w:t>
      </w:r>
      <w:r>
        <w:fldChar w:fldCharType="end"/>
      </w:r>
      <w:r>
        <w:fldChar w:fldCharType="end"/>
      </w:r>
    </w:p>
    <w:p w14:paraId="3710F26E">
      <w:pPr>
        <w:pStyle w:val="8"/>
        <w:tabs>
          <w:tab w:val="right" w:leader="dot" w:pos="9354"/>
        </w:tabs>
      </w:pPr>
      <w:r>
        <w:fldChar w:fldCharType="begin"/>
      </w:r>
      <w:r>
        <w:instrText xml:space="preserve"> HYPERLINK \l _Toc4357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5.4 </w:t>
      </w:r>
      <w:r>
        <w:rPr>
          <w:rFonts w:hint="eastAsia"/>
          <w:lang w:val="en-US" w:eastAsia="zh-CN"/>
        </w:rPr>
        <w:t>文化展示</w:t>
      </w:r>
      <w:r>
        <w:tab/>
      </w:r>
      <w:r>
        <w:fldChar w:fldCharType="begin"/>
      </w:r>
      <w:r>
        <w:instrText xml:space="preserve"> PAGEREF _Toc4357 \h </w:instrText>
      </w:r>
      <w:r>
        <w:fldChar w:fldCharType="separate"/>
      </w:r>
      <w:r>
        <w:t>4</w:t>
      </w:r>
      <w:r>
        <w:fldChar w:fldCharType="end"/>
      </w:r>
      <w:r>
        <w:fldChar w:fldCharType="end"/>
      </w:r>
    </w:p>
    <w:p w14:paraId="2A41C1E5">
      <w:pPr>
        <w:pStyle w:val="7"/>
        <w:tabs>
          <w:tab w:val="right" w:leader="dot" w:pos="9354"/>
        </w:tabs>
      </w:pPr>
      <w:r>
        <w:fldChar w:fldCharType="begin"/>
      </w:r>
      <w:r>
        <w:instrText xml:space="preserve"> HYPERLINK \l _Toc20410 </w:instrText>
      </w:r>
      <w:r>
        <w:fldChar w:fldCharType="separate"/>
      </w:r>
      <w:r>
        <w:rPr>
          <w:rFonts w:hint="eastAsia" w:ascii="黑体" w:eastAsia="黑体" w:cs="Times New Roman"/>
          <w:i w:val="0"/>
          <w:lang w:eastAsia="zh-CN"/>
        </w:rPr>
        <w:t xml:space="preserve">6 </w:t>
      </w:r>
      <w:r>
        <w:rPr>
          <w:rFonts w:hint="eastAsia" w:ascii="Times New Roman" w:cs="Times New Roman"/>
          <w:lang w:eastAsia="zh-CN"/>
        </w:rPr>
        <w:t>服务人员</w:t>
      </w:r>
      <w:r>
        <w:tab/>
      </w:r>
      <w:r>
        <w:fldChar w:fldCharType="begin"/>
      </w:r>
      <w:r>
        <w:instrText xml:space="preserve"> PAGEREF _Toc20410 \h </w:instrText>
      </w:r>
      <w:r>
        <w:fldChar w:fldCharType="separate"/>
      </w:r>
      <w:r>
        <w:t>5</w:t>
      </w:r>
      <w:r>
        <w:fldChar w:fldCharType="end"/>
      </w:r>
      <w:r>
        <w:fldChar w:fldCharType="end"/>
      </w:r>
    </w:p>
    <w:p w14:paraId="5D7D7CBC">
      <w:pPr>
        <w:pStyle w:val="8"/>
        <w:tabs>
          <w:tab w:val="right" w:leader="dot" w:pos="9354"/>
        </w:tabs>
      </w:pPr>
      <w:r>
        <w:fldChar w:fldCharType="begin"/>
      </w:r>
      <w:r>
        <w:instrText xml:space="preserve"> HYPERLINK \l _Toc6877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 </w:t>
      </w:r>
      <w:r>
        <w:rPr>
          <w:rFonts w:hint="eastAsia"/>
        </w:rPr>
        <w:t>基本要求</w:t>
      </w:r>
      <w:r>
        <w:tab/>
      </w:r>
      <w:r>
        <w:fldChar w:fldCharType="begin"/>
      </w:r>
      <w:r>
        <w:instrText xml:space="preserve"> PAGEREF _Toc6877 \h </w:instrText>
      </w:r>
      <w:r>
        <w:fldChar w:fldCharType="separate"/>
      </w:r>
      <w:r>
        <w:t>5</w:t>
      </w:r>
      <w:r>
        <w:fldChar w:fldCharType="end"/>
      </w:r>
      <w:r>
        <w:fldChar w:fldCharType="end"/>
      </w:r>
    </w:p>
    <w:p w14:paraId="5BC39DA4">
      <w:pPr>
        <w:pStyle w:val="8"/>
        <w:tabs>
          <w:tab w:val="right" w:leader="dot" w:pos="9354"/>
        </w:tabs>
      </w:pPr>
      <w:r>
        <w:fldChar w:fldCharType="begin"/>
      </w:r>
      <w:r>
        <w:instrText xml:space="preserve"> HYPERLINK \l _Toc16485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6.2 </w:t>
      </w:r>
      <w:r>
        <w:rPr>
          <w:rFonts w:hint="eastAsia"/>
        </w:rPr>
        <w:t>技能要求</w:t>
      </w:r>
      <w:r>
        <w:tab/>
      </w:r>
      <w:r>
        <w:fldChar w:fldCharType="begin"/>
      </w:r>
      <w:r>
        <w:instrText xml:space="preserve"> PAGEREF _Toc16485 \h </w:instrText>
      </w:r>
      <w:r>
        <w:fldChar w:fldCharType="separate"/>
      </w:r>
      <w:r>
        <w:t>5</w:t>
      </w:r>
      <w:r>
        <w:fldChar w:fldCharType="end"/>
      </w:r>
      <w:r>
        <w:fldChar w:fldCharType="end"/>
      </w:r>
    </w:p>
    <w:p w14:paraId="5268478B">
      <w:pPr>
        <w:pStyle w:val="7"/>
        <w:tabs>
          <w:tab w:val="right" w:leader="dot" w:pos="9354"/>
        </w:tabs>
      </w:pPr>
      <w:r>
        <w:fldChar w:fldCharType="begin"/>
      </w:r>
      <w:r>
        <w:instrText xml:space="preserve"> HYPERLINK \l _Toc9447 </w:instrText>
      </w:r>
      <w:r>
        <w:fldChar w:fldCharType="separate"/>
      </w:r>
      <w:r>
        <w:rPr>
          <w:rFonts w:hint="eastAsia" w:ascii="黑体" w:eastAsia="黑体" w:cs="Times New Roman"/>
          <w:i w:val="0"/>
          <w:lang w:eastAsia="zh-CN"/>
        </w:rPr>
        <w:t xml:space="preserve">7 </w:t>
      </w:r>
      <w:r>
        <w:rPr>
          <w:rFonts w:hint="eastAsia" w:ascii="Times New Roman" w:cs="Times New Roman"/>
          <w:lang w:eastAsia="zh-CN"/>
        </w:rPr>
        <w:t>康养服务</w:t>
      </w:r>
      <w:r>
        <w:tab/>
      </w:r>
      <w:r>
        <w:fldChar w:fldCharType="begin"/>
      </w:r>
      <w:r>
        <w:instrText xml:space="preserve"> PAGEREF _Toc9447 \h </w:instrText>
      </w:r>
      <w:r>
        <w:fldChar w:fldCharType="separate"/>
      </w:r>
      <w:r>
        <w:t>5</w:t>
      </w:r>
      <w:r>
        <w:fldChar w:fldCharType="end"/>
      </w:r>
      <w:r>
        <w:fldChar w:fldCharType="end"/>
      </w:r>
    </w:p>
    <w:p w14:paraId="33A248F8">
      <w:pPr>
        <w:pStyle w:val="8"/>
        <w:tabs>
          <w:tab w:val="right" w:leader="dot" w:pos="9354"/>
        </w:tabs>
      </w:pPr>
      <w:r>
        <w:fldChar w:fldCharType="begin"/>
      </w:r>
      <w:r>
        <w:instrText xml:space="preserve"> HYPERLINK \l _Toc31295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7.1 </w:t>
      </w:r>
      <w:r>
        <w:rPr>
          <w:rFonts w:hint="eastAsia"/>
          <w:lang w:val="en-US" w:eastAsia="zh-CN"/>
        </w:rPr>
        <w:t>服务项目</w:t>
      </w:r>
      <w:r>
        <w:tab/>
      </w:r>
      <w:r>
        <w:fldChar w:fldCharType="begin"/>
      </w:r>
      <w:r>
        <w:instrText xml:space="preserve"> PAGEREF _Toc31295 \h </w:instrText>
      </w:r>
      <w:r>
        <w:fldChar w:fldCharType="separate"/>
      </w:r>
      <w:r>
        <w:t>5</w:t>
      </w:r>
      <w:r>
        <w:fldChar w:fldCharType="end"/>
      </w:r>
      <w:r>
        <w:fldChar w:fldCharType="end"/>
      </w:r>
    </w:p>
    <w:p w14:paraId="3081B62C">
      <w:pPr>
        <w:pStyle w:val="8"/>
        <w:tabs>
          <w:tab w:val="right" w:leader="dot" w:pos="9354"/>
        </w:tabs>
      </w:pPr>
      <w:r>
        <w:fldChar w:fldCharType="begin"/>
      </w:r>
      <w:r>
        <w:instrText xml:space="preserve"> HYPERLINK \l _Toc11017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7.2 </w:t>
      </w:r>
      <w:r>
        <w:rPr>
          <w:rFonts w:hint="eastAsia"/>
          <w:lang w:eastAsia="zh-CN"/>
        </w:rPr>
        <w:t>温泉沐浴</w:t>
      </w:r>
      <w:r>
        <w:tab/>
      </w:r>
      <w:r>
        <w:fldChar w:fldCharType="begin"/>
      </w:r>
      <w:r>
        <w:instrText xml:space="preserve"> PAGEREF _Toc11017 \h </w:instrText>
      </w:r>
      <w:r>
        <w:fldChar w:fldCharType="separate"/>
      </w:r>
      <w:r>
        <w:t>5</w:t>
      </w:r>
      <w:r>
        <w:fldChar w:fldCharType="end"/>
      </w:r>
      <w:r>
        <w:fldChar w:fldCharType="end"/>
      </w:r>
    </w:p>
    <w:p w14:paraId="1B7A9750">
      <w:pPr>
        <w:pStyle w:val="8"/>
        <w:tabs>
          <w:tab w:val="right" w:leader="dot" w:pos="9354"/>
        </w:tabs>
      </w:pPr>
      <w:r>
        <w:fldChar w:fldCharType="begin"/>
      </w:r>
      <w:r>
        <w:instrText xml:space="preserve"> HYPERLINK \l _Toc6632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7.3 </w:t>
      </w:r>
      <w:r>
        <w:rPr>
          <w:rFonts w:hint="eastAsia"/>
          <w:lang w:val="en-US" w:eastAsia="zh-CN"/>
        </w:rPr>
        <w:t>桑拿</w:t>
      </w:r>
      <w:r>
        <w:tab/>
      </w:r>
      <w:r>
        <w:fldChar w:fldCharType="begin"/>
      </w:r>
      <w:r>
        <w:instrText xml:space="preserve"> PAGEREF _Toc6632 \h </w:instrText>
      </w:r>
      <w:r>
        <w:fldChar w:fldCharType="separate"/>
      </w:r>
      <w:r>
        <w:t>5</w:t>
      </w:r>
      <w:r>
        <w:fldChar w:fldCharType="end"/>
      </w:r>
      <w:r>
        <w:fldChar w:fldCharType="end"/>
      </w:r>
    </w:p>
    <w:p w14:paraId="06271E7C">
      <w:pPr>
        <w:pStyle w:val="8"/>
        <w:tabs>
          <w:tab w:val="right" w:leader="dot" w:pos="9354"/>
        </w:tabs>
      </w:pPr>
      <w:r>
        <w:fldChar w:fldCharType="begin"/>
      </w:r>
      <w:r>
        <w:instrText xml:space="preserve"> HYPERLINK \l _Toc20101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7.4 温泉</w:t>
      </w:r>
      <w:r>
        <w:rPr>
          <w:rFonts w:hint="eastAsia"/>
          <w:lang w:eastAsia="zh-CN"/>
        </w:rPr>
        <w:t>水疗</w:t>
      </w:r>
      <w:r>
        <w:tab/>
      </w:r>
      <w:r>
        <w:fldChar w:fldCharType="begin"/>
      </w:r>
      <w:r>
        <w:instrText xml:space="preserve"> PAGEREF _Toc20101 \h </w:instrText>
      </w:r>
      <w:r>
        <w:fldChar w:fldCharType="separate"/>
      </w:r>
      <w:r>
        <w:t>6</w:t>
      </w:r>
      <w:r>
        <w:fldChar w:fldCharType="end"/>
      </w:r>
      <w:r>
        <w:fldChar w:fldCharType="end"/>
      </w:r>
    </w:p>
    <w:p w14:paraId="778DFD35">
      <w:pPr>
        <w:pStyle w:val="8"/>
        <w:tabs>
          <w:tab w:val="right" w:leader="dot" w:pos="9354"/>
        </w:tabs>
      </w:pPr>
      <w:r>
        <w:fldChar w:fldCharType="begin"/>
      </w:r>
      <w:r>
        <w:instrText xml:space="preserve"> HYPERLINK \l _Toc17158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7.5 酒店</w:t>
      </w:r>
      <w:r>
        <w:rPr>
          <w:rFonts w:hint="eastAsia"/>
          <w:lang w:eastAsia="zh-CN"/>
        </w:rPr>
        <w:t>民宿</w:t>
      </w:r>
      <w:r>
        <w:tab/>
      </w:r>
      <w:r>
        <w:fldChar w:fldCharType="begin"/>
      </w:r>
      <w:r>
        <w:instrText xml:space="preserve"> PAGEREF _Toc17158 \h </w:instrText>
      </w:r>
      <w:r>
        <w:fldChar w:fldCharType="separate"/>
      </w:r>
      <w:r>
        <w:t>6</w:t>
      </w:r>
      <w:r>
        <w:fldChar w:fldCharType="end"/>
      </w:r>
      <w:r>
        <w:fldChar w:fldCharType="end"/>
      </w:r>
    </w:p>
    <w:p w14:paraId="56891948">
      <w:pPr>
        <w:pStyle w:val="8"/>
        <w:tabs>
          <w:tab w:val="right" w:leader="dot" w:pos="9354"/>
        </w:tabs>
      </w:pPr>
      <w:r>
        <w:fldChar w:fldCharType="begin"/>
      </w:r>
      <w:r>
        <w:instrText xml:space="preserve"> HYPERLINK \l _Toc15323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7.6 </w:t>
      </w:r>
      <w:r>
        <w:rPr>
          <w:rFonts w:hint="eastAsia"/>
          <w:lang w:eastAsia="zh-CN"/>
        </w:rPr>
        <w:t>餐饮</w:t>
      </w:r>
      <w:r>
        <w:tab/>
      </w:r>
      <w:r>
        <w:fldChar w:fldCharType="begin"/>
      </w:r>
      <w:r>
        <w:instrText xml:space="preserve"> PAGEREF _Toc15323 \h </w:instrText>
      </w:r>
      <w:r>
        <w:fldChar w:fldCharType="separate"/>
      </w:r>
      <w:r>
        <w:t>7</w:t>
      </w:r>
      <w:r>
        <w:fldChar w:fldCharType="end"/>
      </w:r>
      <w:r>
        <w:fldChar w:fldCharType="end"/>
      </w:r>
    </w:p>
    <w:p w14:paraId="3CE899CD">
      <w:pPr>
        <w:pStyle w:val="8"/>
        <w:tabs>
          <w:tab w:val="right" w:leader="dot" w:pos="9354"/>
        </w:tabs>
      </w:pPr>
      <w:r>
        <w:fldChar w:fldCharType="begin"/>
      </w:r>
      <w:r>
        <w:instrText xml:space="preserve"> HYPERLINK \l _Toc8406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7.7 </w:t>
      </w:r>
      <w:r>
        <w:rPr>
          <w:rFonts w:hint="eastAsia"/>
          <w:lang w:eastAsia="zh-CN"/>
        </w:rPr>
        <w:t>购物</w:t>
      </w:r>
      <w:r>
        <w:tab/>
      </w:r>
      <w:r>
        <w:fldChar w:fldCharType="begin"/>
      </w:r>
      <w:r>
        <w:instrText xml:space="preserve"> PAGEREF _Toc8406 \h </w:instrText>
      </w:r>
      <w:r>
        <w:fldChar w:fldCharType="separate"/>
      </w:r>
      <w:r>
        <w:t>7</w:t>
      </w:r>
      <w:r>
        <w:fldChar w:fldCharType="end"/>
      </w:r>
      <w:r>
        <w:fldChar w:fldCharType="end"/>
      </w:r>
    </w:p>
    <w:p w14:paraId="102B8002">
      <w:pPr>
        <w:pStyle w:val="8"/>
        <w:tabs>
          <w:tab w:val="right" w:leader="dot" w:pos="9354"/>
        </w:tabs>
      </w:pPr>
      <w:r>
        <w:fldChar w:fldCharType="begin"/>
      </w:r>
      <w:r>
        <w:instrText xml:space="preserve"> HYPERLINK \l _Toc29618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7.8 </w:t>
      </w:r>
      <w:r>
        <w:rPr>
          <w:rFonts w:hint="eastAsia"/>
          <w:lang w:eastAsia="zh-CN"/>
        </w:rPr>
        <w:t>娱乐</w:t>
      </w:r>
      <w:r>
        <w:tab/>
      </w:r>
      <w:r>
        <w:fldChar w:fldCharType="begin"/>
      </w:r>
      <w:r>
        <w:instrText xml:space="preserve"> PAGEREF _Toc29618 \h </w:instrText>
      </w:r>
      <w:r>
        <w:fldChar w:fldCharType="separate"/>
      </w:r>
      <w:r>
        <w:t>7</w:t>
      </w:r>
      <w:r>
        <w:fldChar w:fldCharType="end"/>
      </w:r>
      <w:r>
        <w:fldChar w:fldCharType="end"/>
      </w:r>
    </w:p>
    <w:p w14:paraId="47176BD9">
      <w:pPr>
        <w:pStyle w:val="8"/>
        <w:tabs>
          <w:tab w:val="right" w:leader="dot" w:pos="9354"/>
        </w:tabs>
      </w:pPr>
      <w:r>
        <w:fldChar w:fldCharType="begin"/>
      </w:r>
      <w:r>
        <w:instrText xml:space="preserve"> HYPERLINK \l _Toc3682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7.9 </w:t>
      </w:r>
      <w:r>
        <w:rPr>
          <w:rFonts w:hint="eastAsia"/>
          <w:lang w:val="en-US" w:eastAsia="zh-CN"/>
        </w:rPr>
        <w:t>其他服务或产品</w:t>
      </w:r>
      <w:r>
        <w:tab/>
      </w:r>
      <w:r>
        <w:fldChar w:fldCharType="begin"/>
      </w:r>
      <w:r>
        <w:instrText xml:space="preserve"> PAGEREF _Toc3682 \h </w:instrText>
      </w:r>
      <w:r>
        <w:fldChar w:fldCharType="separate"/>
      </w:r>
      <w:r>
        <w:t>7</w:t>
      </w:r>
      <w:r>
        <w:fldChar w:fldCharType="end"/>
      </w:r>
      <w:r>
        <w:fldChar w:fldCharType="end"/>
      </w:r>
    </w:p>
    <w:p w14:paraId="1CCB79AA">
      <w:pPr>
        <w:pStyle w:val="7"/>
        <w:tabs>
          <w:tab w:val="right" w:leader="dot" w:pos="9354"/>
        </w:tabs>
      </w:pPr>
      <w:r>
        <w:fldChar w:fldCharType="begin"/>
      </w:r>
      <w:r>
        <w:instrText xml:space="preserve"> HYPERLINK \l _Toc31348 </w:instrText>
      </w:r>
      <w:r>
        <w:fldChar w:fldCharType="separate"/>
      </w:r>
      <w:r>
        <w:rPr>
          <w:rFonts w:hint="eastAsia" w:ascii="黑体" w:eastAsia="黑体" w:cs="Times New Roman"/>
          <w:i w:val="0"/>
          <w:lang w:eastAsia="zh-CN"/>
        </w:rPr>
        <w:t xml:space="preserve">8 </w:t>
      </w:r>
      <w:r>
        <w:rPr>
          <w:rFonts w:hint="eastAsia" w:ascii="Times New Roman" w:cs="Times New Roman"/>
          <w:lang w:eastAsia="zh-CN"/>
        </w:rPr>
        <w:t>场所卫生</w:t>
      </w:r>
      <w:r>
        <w:tab/>
      </w:r>
      <w:r>
        <w:fldChar w:fldCharType="begin"/>
      </w:r>
      <w:r>
        <w:instrText xml:space="preserve"> PAGEREF _Toc31348 \h </w:instrText>
      </w:r>
      <w:r>
        <w:fldChar w:fldCharType="separate"/>
      </w:r>
      <w:r>
        <w:t>7</w:t>
      </w:r>
      <w:r>
        <w:fldChar w:fldCharType="end"/>
      </w:r>
      <w:r>
        <w:fldChar w:fldCharType="end"/>
      </w:r>
    </w:p>
    <w:p w14:paraId="2080FE9D">
      <w:pPr>
        <w:pStyle w:val="8"/>
        <w:tabs>
          <w:tab w:val="right" w:leader="dot" w:pos="9354"/>
        </w:tabs>
      </w:pPr>
      <w:r>
        <w:fldChar w:fldCharType="begin"/>
      </w:r>
      <w:r>
        <w:instrText xml:space="preserve"> HYPERLINK \l _Toc24586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8.1 </w:t>
      </w:r>
      <w:r>
        <w:rPr>
          <w:rFonts w:hint="eastAsia"/>
          <w:lang w:eastAsia="zh-CN"/>
        </w:rPr>
        <w:t>环境卫生</w:t>
      </w:r>
      <w:r>
        <w:tab/>
      </w:r>
      <w:r>
        <w:fldChar w:fldCharType="begin"/>
      </w:r>
      <w:r>
        <w:instrText xml:space="preserve"> PAGEREF _Toc24586 \h </w:instrText>
      </w:r>
      <w:r>
        <w:fldChar w:fldCharType="separate"/>
      </w:r>
      <w:r>
        <w:t>7</w:t>
      </w:r>
      <w:r>
        <w:fldChar w:fldCharType="end"/>
      </w:r>
      <w:r>
        <w:fldChar w:fldCharType="end"/>
      </w:r>
    </w:p>
    <w:p w14:paraId="4D4C94CD">
      <w:pPr>
        <w:pStyle w:val="8"/>
        <w:tabs>
          <w:tab w:val="right" w:leader="dot" w:pos="9354"/>
        </w:tabs>
      </w:pPr>
      <w:r>
        <w:fldChar w:fldCharType="begin"/>
      </w:r>
      <w:r>
        <w:instrText xml:space="preserve"> HYPERLINK \l _Toc22359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8.2 </w:t>
      </w:r>
      <w:r>
        <w:rPr>
          <w:rFonts w:hint="eastAsia"/>
          <w:lang w:eastAsia="zh-CN"/>
        </w:rPr>
        <w:t>公共用品用具</w:t>
      </w:r>
      <w:r>
        <w:tab/>
      </w:r>
      <w:r>
        <w:fldChar w:fldCharType="begin"/>
      </w:r>
      <w:r>
        <w:instrText xml:space="preserve"> PAGEREF _Toc22359 \h </w:instrText>
      </w:r>
      <w:r>
        <w:fldChar w:fldCharType="separate"/>
      </w:r>
      <w:r>
        <w:t>7</w:t>
      </w:r>
      <w:r>
        <w:fldChar w:fldCharType="end"/>
      </w:r>
      <w:r>
        <w:fldChar w:fldCharType="end"/>
      </w:r>
    </w:p>
    <w:p w14:paraId="644887F2">
      <w:pPr>
        <w:pStyle w:val="8"/>
        <w:tabs>
          <w:tab w:val="right" w:leader="dot" w:pos="9354"/>
        </w:tabs>
      </w:pPr>
      <w:r>
        <w:fldChar w:fldCharType="begin"/>
      </w:r>
      <w:r>
        <w:instrText xml:space="preserve"> HYPERLINK \l _Toc18673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8.3 </w:t>
      </w:r>
      <w:r>
        <w:rPr>
          <w:rFonts w:hint="eastAsia"/>
          <w:lang w:eastAsia="zh-CN"/>
        </w:rPr>
        <w:t>公共卫生间</w:t>
      </w:r>
      <w:r>
        <w:tab/>
      </w:r>
      <w:r>
        <w:fldChar w:fldCharType="begin"/>
      </w:r>
      <w:r>
        <w:instrText xml:space="preserve"> PAGEREF _Toc18673 \h </w:instrText>
      </w:r>
      <w:r>
        <w:fldChar w:fldCharType="separate"/>
      </w:r>
      <w:r>
        <w:t>7</w:t>
      </w:r>
      <w:r>
        <w:fldChar w:fldCharType="end"/>
      </w:r>
      <w:r>
        <w:fldChar w:fldCharType="end"/>
      </w:r>
    </w:p>
    <w:p w14:paraId="28F5153C">
      <w:pPr>
        <w:pStyle w:val="7"/>
        <w:tabs>
          <w:tab w:val="right" w:leader="dot" w:pos="9354"/>
        </w:tabs>
      </w:pPr>
      <w:r>
        <w:fldChar w:fldCharType="begin"/>
      </w:r>
      <w:r>
        <w:instrText xml:space="preserve"> HYPERLINK \l _Toc16020 </w:instrText>
      </w:r>
      <w:r>
        <w:fldChar w:fldCharType="separate"/>
      </w:r>
      <w:r>
        <w:rPr>
          <w:rFonts w:hint="eastAsia" w:ascii="黑体" w:eastAsia="黑体" w:cs="Times New Roman"/>
          <w:i w:val="0"/>
          <w:lang w:eastAsia="zh-CN"/>
        </w:rPr>
        <w:t xml:space="preserve">9 </w:t>
      </w:r>
      <w:r>
        <w:rPr>
          <w:rFonts w:hint="eastAsia" w:ascii="Times New Roman" w:cs="Times New Roman"/>
          <w:lang w:eastAsia="zh-CN"/>
        </w:rPr>
        <w:t>安全管理</w:t>
      </w:r>
      <w:r>
        <w:tab/>
      </w:r>
      <w:r>
        <w:fldChar w:fldCharType="begin"/>
      </w:r>
      <w:r>
        <w:instrText xml:space="preserve"> PAGEREF _Toc16020 \h </w:instrText>
      </w:r>
      <w:r>
        <w:fldChar w:fldCharType="separate"/>
      </w:r>
      <w:r>
        <w:t>7</w:t>
      </w:r>
      <w:r>
        <w:fldChar w:fldCharType="end"/>
      </w:r>
      <w:r>
        <w:fldChar w:fldCharType="end"/>
      </w:r>
    </w:p>
    <w:p w14:paraId="0F67F88E">
      <w:pPr>
        <w:pStyle w:val="8"/>
        <w:tabs>
          <w:tab w:val="right" w:leader="dot" w:pos="9354"/>
        </w:tabs>
      </w:pPr>
      <w:r>
        <w:fldChar w:fldCharType="begin"/>
      </w:r>
      <w:r>
        <w:instrText xml:space="preserve"> HYPERLINK \l _Toc19333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9.1 </w:t>
      </w:r>
      <w:r>
        <w:rPr>
          <w:rFonts w:hint="default"/>
          <w:lang w:eastAsia="zh-CN"/>
        </w:rPr>
        <w:t>温泉池区安全</w:t>
      </w:r>
      <w:r>
        <w:tab/>
      </w:r>
      <w:r>
        <w:fldChar w:fldCharType="begin"/>
      </w:r>
      <w:r>
        <w:instrText xml:space="preserve"> PAGEREF _Toc19333 \h </w:instrText>
      </w:r>
      <w:r>
        <w:fldChar w:fldCharType="separate"/>
      </w:r>
      <w:r>
        <w:t>8</w:t>
      </w:r>
      <w:r>
        <w:fldChar w:fldCharType="end"/>
      </w:r>
      <w:r>
        <w:fldChar w:fldCharType="end"/>
      </w:r>
    </w:p>
    <w:p w14:paraId="3237DDA6">
      <w:pPr>
        <w:pStyle w:val="8"/>
        <w:tabs>
          <w:tab w:val="right" w:leader="dot" w:pos="9354"/>
        </w:tabs>
      </w:pPr>
      <w:r>
        <w:fldChar w:fldCharType="begin"/>
      </w:r>
      <w:r>
        <w:instrText xml:space="preserve"> HYPERLINK \l _Toc13202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9.2 </w:t>
      </w:r>
      <w:r>
        <w:rPr>
          <w:rFonts w:hint="default"/>
          <w:lang w:eastAsia="zh-CN"/>
        </w:rPr>
        <w:t>用电安全</w:t>
      </w:r>
      <w:r>
        <w:tab/>
      </w:r>
      <w:r>
        <w:fldChar w:fldCharType="begin"/>
      </w:r>
      <w:r>
        <w:instrText xml:space="preserve"> PAGEREF _Toc13202 \h </w:instrText>
      </w:r>
      <w:r>
        <w:fldChar w:fldCharType="separate"/>
      </w:r>
      <w:r>
        <w:t>8</w:t>
      </w:r>
      <w:r>
        <w:fldChar w:fldCharType="end"/>
      </w:r>
      <w:r>
        <w:fldChar w:fldCharType="end"/>
      </w:r>
    </w:p>
    <w:p w14:paraId="2ECD7EAA">
      <w:pPr>
        <w:pStyle w:val="8"/>
        <w:tabs>
          <w:tab w:val="right" w:leader="dot" w:pos="9354"/>
        </w:tabs>
      </w:pPr>
      <w:r>
        <w:fldChar w:fldCharType="begin"/>
      </w:r>
      <w:r>
        <w:instrText xml:space="preserve"> HYPERLINK \l _Toc1410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9.3 </w:t>
      </w:r>
      <w:r>
        <w:rPr>
          <w:rFonts w:hint="default"/>
          <w:lang w:eastAsia="zh-CN"/>
        </w:rPr>
        <w:t>消防安全</w:t>
      </w:r>
      <w:r>
        <w:tab/>
      </w:r>
      <w:r>
        <w:fldChar w:fldCharType="begin"/>
      </w:r>
      <w:r>
        <w:instrText xml:space="preserve"> PAGEREF _Toc1410 \h </w:instrText>
      </w:r>
      <w:r>
        <w:fldChar w:fldCharType="separate"/>
      </w:r>
      <w:r>
        <w:t>8</w:t>
      </w:r>
      <w:r>
        <w:fldChar w:fldCharType="end"/>
      </w:r>
      <w:r>
        <w:fldChar w:fldCharType="end"/>
      </w:r>
    </w:p>
    <w:p w14:paraId="618468F0">
      <w:pPr>
        <w:pStyle w:val="8"/>
        <w:tabs>
          <w:tab w:val="right" w:leader="dot" w:pos="9354"/>
        </w:tabs>
      </w:pPr>
      <w:r>
        <w:fldChar w:fldCharType="begin"/>
      </w:r>
      <w:r>
        <w:instrText xml:space="preserve"> HYPERLINK \l _Toc3423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9.4 </w:t>
      </w:r>
      <w:r>
        <w:rPr>
          <w:rFonts w:hint="default"/>
          <w:lang w:eastAsia="zh-CN"/>
        </w:rPr>
        <w:t>安全制度和措施</w:t>
      </w:r>
      <w:r>
        <w:tab/>
      </w:r>
      <w:r>
        <w:fldChar w:fldCharType="begin"/>
      </w:r>
      <w:r>
        <w:instrText xml:space="preserve"> PAGEREF _Toc3423 \h </w:instrText>
      </w:r>
      <w:r>
        <w:fldChar w:fldCharType="separate"/>
      </w:r>
      <w:r>
        <w:t>8</w:t>
      </w:r>
      <w:r>
        <w:fldChar w:fldCharType="end"/>
      </w:r>
      <w:r>
        <w:fldChar w:fldCharType="end"/>
      </w:r>
    </w:p>
    <w:p w14:paraId="268AC5E8">
      <w:pPr>
        <w:pStyle w:val="7"/>
        <w:tabs>
          <w:tab w:val="right" w:leader="dot" w:pos="9354"/>
        </w:tabs>
      </w:pPr>
      <w:r>
        <w:fldChar w:fldCharType="begin"/>
      </w:r>
      <w:r>
        <w:instrText xml:space="preserve"> HYPERLINK \l _Toc26864 </w:instrText>
      </w:r>
      <w:r>
        <w:fldChar w:fldCharType="separate"/>
      </w:r>
      <w:r>
        <w:rPr>
          <w:rFonts w:hint="eastAsia"/>
          <w:spacing w:val="105"/>
        </w:rPr>
        <w:t>参考文</w:t>
      </w:r>
      <w:r>
        <w:rPr>
          <w:rFonts w:hint="eastAsia"/>
        </w:rPr>
        <w:t>献</w:t>
      </w:r>
      <w:r>
        <w:tab/>
      </w:r>
      <w:r>
        <w:fldChar w:fldCharType="begin"/>
      </w:r>
      <w:r>
        <w:instrText xml:space="preserve"> PAGEREF _Toc26864 \h </w:instrText>
      </w:r>
      <w:r>
        <w:fldChar w:fldCharType="separate"/>
      </w:r>
      <w:r>
        <w:t>9</w:t>
      </w:r>
      <w:r>
        <w:fldChar w:fldCharType="end"/>
      </w:r>
      <w:r>
        <w:fldChar w:fldCharType="end"/>
      </w:r>
    </w:p>
    <w:p w14:paraId="3F785851">
      <w:pPr>
        <w:pStyle w:val="29"/>
        <w:spacing w:after="468"/>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p w14:paraId="6F0D928E">
      <w:pPr>
        <w:pStyle w:val="30"/>
        <w:spacing w:before="900" w:after="468"/>
        <w:ind w:left="425" w:hanging="425"/>
        <w:rPr>
          <w:spacing w:val="320"/>
        </w:rPr>
      </w:pPr>
      <w:bookmarkStart w:id="11" w:name="_Toc11355"/>
      <w:bookmarkStart w:id="12" w:name="_Toc24100"/>
      <w:r>
        <w:rPr>
          <w:rFonts w:hint="eastAsia"/>
          <w:spacing w:val="320"/>
        </w:rPr>
        <w:t>前</w:t>
      </w:r>
      <w:r>
        <w:rPr>
          <w:rFonts w:hAnsi="Calibri"/>
          <w:kern w:val="2"/>
          <w:szCs w:val="21"/>
        </w:rPr>
        <w:t>言</w:t>
      </w:r>
      <w:bookmarkEnd w:id="11"/>
      <w:bookmarkEnd w:id="12"/>
    </w:p>
    <w:p w14:paraId="505F4249">
      <w:pPr>
        <w:pStyle w:val="18"/>
        <w:ind w:firstLine="420"/>
      </w:pPr>
      <w:r>
        <w:rPr>
          <w:rFonts w:hint="eastAsia"/>
        </w:rPr>
        <w:t>本文件按照GB/T 1.1—2020《标准化工作导则  第1部分：标准化文件的结构和起草规则》的规定起草。</w:t>
      </w:r>
    </w:p>
    <w:p w14:paraId="242419BD">
      <w:pPr>
        <w:pStyle w:val="18"/>
        <w:ind w:firstLine="420"/>
      </w:pPr>
      <w:r>
        <w:rPr>
          <w:rFonts w:hint="eastAsia"/>
        </w:rPr>
        <w:t>请注意本文件的某些内容可能涉及专利。本文件的发布机构不承担识别专利的责任。</w:t>
      </w:r>
    </w:p>
    <w:p w14:paraId="1BFD8C98">
      <w:pPr>
        <w:pStyle w:val="18"/>
        <w:ind w:firstLine="420"/>
        <w:rPr>
          <w:color w:val="auto"/>
        </w:rPr>
      </w:pPr>
      <w:r>
        <w:rPr>
          <w:rFonts w:hint="eastAsia"/>
          <w:color w:val="auto"/>
        </w:rPr>
        <w:t>本文件由</w:t>
      </w:r>
      <w:r>
        <w:rPr>
          <w:rFonts w:hint="eastAsia"/>
          <w:color w:val="auto"/>
          <w:lang w:eastAsia="zh-CN"/>
        </w:rPr>
        <w:t>咸宁市市场监督管理局</w:t>
      </w:r>
      <w:r>
        <w:rPr>
          <w:rFonts w:hint="eastAsia"/>
          <w:color w:val="auto"/>
        </w:rPr>
        <w:t>提出。</w:t>
      </w:r>
    </w:p>
    <w:p w14:paraId="1084E862">
      <w:pPr>
        <w:pStyle w:val="18"/>
        <w:ind w:firstLine="420"/>
        <w:rPr>
          <w:color w:val="auto"/>
        </w:rPr>
      </w:pPr>
      <w:r>
        <w:rPr>
          <w:rFonts w:hint="eastAsia"/>
          <w:color w:val="auto"/>
        </w:rPr>
        <w:t>本文件由</w:t>
      </w:r>
      <w:r>
        <w:rPr>
          <w:rFonts w:hint="eastAsia"/>
          <w:color w:val="auto"/>
          <w:lang w:eastAsia="zh-CN"/>
        </w:rPr>
        <w:t>湖北省标准化学会</w:t>
      </w:r>
      <w:r>
        <w:rPr>
          <w:rFonts w:hint="eastAsia"/>
          <w:color w:val="auto"/>
        </w:rPr>
        <w:t>归口。</w:t>
      </w:r>
    </w:p>
    <w:p w14:paraId="6CE61B7C">
      <w:pPr>
        <w:pStyle w:val="18"/>
        <w:ind w:firstLine="420"/>
        <w:rPr>
          <w:color w:val="auto"/>
        </w:rPr>
      </w:pPr>
      <w:r>
        <w:rPr>
          <w:rFonts w:hint="eastAsia"/>
          <w:color w:val="auto"/>
        </w:rPr>
        <w:t>本文件起草单位：</w:t>
      </w:r>
      <w:r>
        <w:rPr>
          <w:rFonts w:hint="eastAsia"/>
          <w:color w:val="auto"/>
          <w:lang w:eastAsia="zh-CN"/>
        </w:rPr>
        <w:t>咸宁市市场监督管理局、咸宁市文化和旅游局、咸宁碧桂园凤凰温泉酒店、咸宁温泉谷大酒店、湖北省标准化与质量研究院</w:t>
      </w:r>
      <w:r>
        <w:rPr>
          <w:rFonts w:hint="eastAsia"/>
          <w:color w:val="auto"/>
        </w:rPr>
        <w:t>。</w:t>
      </w:r>
    </w:p>
    <w:p w14:paraId="15F81114">
      <w:pPr>
        <w:pStyle w:val="18"/>
        <w:ind w:firstLine="420"/>
        <w:rPr>
          <w:color w:val="auto"/>
        </w:rPr>
      </w:pPr>
      <w:r>
        <w:rPr>
          <w:rFonts w:hint="eastAsia"/>
          <w:color w:val="auto"/>
        </w:rPr>
        <w:t>本文件主要起草人：方兆淼、李振、刘杰军、刘丽玲、吴小平、冯瑶、马志勇、李响、夏鸿轶、王晶、钟芳、王华强、鲁志杰、吕典。</w:t>
      </w:r>
    </w:p>
    <w:p w14:paraId="44E12C98">
      <w:pPr>
        <w:pStyle w:val="18"/>
        <w:ind w:firstLine="420"/>
        <w:rPr>
          <w:color w:val="auto"/>
        </w:rPr>
      </w:pPr>
      <w:r>
        <w:rPr>
          <w:rFonts w:hint="eastAsia"/>
          <w:color w:val="auto"/>
        </w:rPr>
        <w:t>本文件实施应用中的疑问，可咨询，电话：，邮箱：。对本文件的有关修改意见建议请反馈至，电话：，邮箱：。</w:t>
      </w:r>
    </w:p>
    <w:p w14:paraId="2A20396A">
      <w:pPr>
        <w:pStyle w:val="18"/>
        <w:ind w:firstLine="420"/>
        <w:sectPr>
          <w:type w:val="oddPage"/>
          <w:pgSz w:w="11906" w:h="16838"/>
          <w:pgMar w:top="1928" w:right="1134" w:bottom="1134" w:left="1134" w:header="1418" w:footer="1134" w:gutter="284"/>
          <w:pgNumType w:fmt="upperRoman"/>
          <w:cols w:space="425" w:num="1"/>
          <w:formProt w:val="0"/>
          <w:docGrid w:type="lines" w:linePitch="312" w:charSpace="0"/>
        </w:sectPr>
      </w:pPr>
    </w:p>
    <w:bookmarkEnd w:id="10"/>
    <w:p w14:paraId="3D5AF641">
      <w:pPr>
        <w:spacing w:line="20" w:lineRule="exact"/>
        <w:jc w:val="center"/>
        <w:rPr>
          <w:rFonts w:ascii="黑体" w:hAnsi="黑体" w:eastAsia="黑体"/>
          <w:sz w:val="32"/>
          <w:szCs w:val="32"/>
        </w:rPr>
      </w:pPr>
      <w:bookmarkStart w:id="13" w:name="BookMark4"/>
    </w:p>
    <w:p w14:paraId="46271CEA">
      <w:pPr>
        <w:spacing w:line="20" w:lineRule="exact"/>
        <w:jc w:val="center"/>
        <w:rPr>
          <w:rFonts w:ascii="黑体" w:hAnsi="黑体" w:eastAsia="黑体"/>
          <w:sz w:val="32"/>
          <w:szCs w:val="32"/>
        </w:rPr>
      </w:pPr>
    </w:p>
    <w:sdt>
      <w:sdtPr>
        <w:tag w:val="NEW_STAND_NAME"/>
        <w:id w:val="595910757"/>
        <w:lock w:val="sdtLocked"/>
        <w:placeholder>
          <w:docPart w:val="{5465008c-9ffb-4aba-b7d0-5e356154e31a}"/>
        </w:placeholder>
      </w:sdtPr>
      <w:sdtContent>
        <w:p w14:paraId="401B8C05">
          <w:pPr>
            <w:pStyle w:val="31"/>
            <w:spacing w:before="3" w:beforeLines="1" w:after="686" w:afterLines="220"/>
          </w:pPr>
          <w:bookmarkStart w:id="14" w:name="NEW_STAND_NAME"/>
          <w:r>
            <w:rPr>
              <w:rFonts w:hint="eastAsia"/>
            </w:rPr>
            <w:t>温泉康养服务规范</w:t>
          </w:r>
        </w:p>
      </w:sdtContent>
    </w:sdt>
    <w:bookmarkEnd w:id="14"/>
    <w:p w14:paraId="4C2864E3">
      <w:pPr>
        <w:pStyle w:val="32"/>
        <w:spacing w:before="312" w:after="312"/>
      </w:pPr>
      <w:bookmarkStart w:id="15" w:name="_Toc26986771"/>
      <w:bookmarkStart w:id="16" w:name="_Toc17233333"/>
      <w:bookmarkStart w:id="17" w:name="_Toc26718930"/>
      <w:bookmarkStart w:id="18" w:name="_Toc24884211"/>
      <w:bookmarkStart w:id="19" w:name="_Toc26986530"/>
      <w:bookmarkStart w:id="20" w:name="_Toc17233325"/>
      <w:bookmarkStart w:id="21" w:name="_Toc24884218"/>
      <w:bookmarkStart w:id="22" w:name="_Toc20965"/>
      <w:bookmarkStart w:id="23" w:name="_Toc97191423"/>
      <w:bookmarkStart w:id="24" w:name="_Toc26648465"/>
      <w:bookmarkStart w:id="25" w:name="_Toc5347"/>
      <w:r>
        <w:rPr>
          <w:rFonts w:hint="eastAsia"/>
        </w:rPr>
        <w:t>范围</w:t>
      </w:r>
      <w:bookmarkEnd w:id="15"/>
      <w:bookmarkEnd w:id="16"/>
      <w:bookmarkEnd w:id="17"/>
      <w:bookmarkEnd w:id="18"/>
      <w:bookmarkEnd w:id="19"/>
      <w:bookmarkEnd w:id="20"/>
      <w:bookmarkEnd w:id="21"/>
      <w:bookmarkEnd w:id="22"/>
      <w:bookmarkEnd w:id="23"/>
      <w:bookmarkEnd w:id="24"/>
      <w:bookmarkEnd w:id="25"/>
    </w:p>
    <w:p w14:paraId="1CC9C8E0">
      <w:pPr>
        <w:pStyle w:val="18"/>
        <w:ind w:firstLine="420"/>
        <w:rPr>
          <w:rFonts w:hint="eastAsia"/>
          <w:lang w:val="en-US" w:eastAsia="zh-CN"/>
        </w:rPr>
      </w:pPr>
      <w:bookmarkStart w:id="26" w:name="_Toc17233326"/>
      <w:bookmarkStart w:id="27" w:name="_Toc24884219"/>
      <w:bookmarkStart w:id="28" w:name="_Toc24884212"/>
      <w:bookmarkStart w:id="29" w:name="_Toc17233334"/>
      <w:bookmarkStart w:id="30" w:name="_Toc26648466"/>
      <w:r>
        <w:rPr>
          <w:rFonts w:hint="eastAsia"/>
        </w:rPr>
        <w:t>本文</w:t>
      </w:r>
      <w:r>
        <w:rPr>
          <w:rFonts w:hint="eastAsia"/>
          <w:lang w:val="en-US" w:eastAsia="zh-CN"/>
        </w:rPr>
        <w:t>规定了温泉用水、场所要求、服务人员、康养服务、场所卫生以及安全管理的要求。</w:t>
      </w:r>
    </w:p>
    <w:p w14:paraId="7D37AD1E">
      <w:pPr>
        <w:pStyle w:val="18"/>
        <w:ind w:firstLine="420"/>
        <w:rPr>
          <w:rFonts w:hint="eastAsia"/>
          <w:lang w:eastAsia="zh-CN"/>
        </w:rPr>
      </w:pPr>
      <w:r>
        <w:rPr>
          <w:rFonts w:hint="eastAsia"/>
          <w:lang w:eastAsia="zh-CN"/>
        </w:rPr>
        <w:t>本文件</w:t>
      </w:r>
      <w:r>
        <w:rPr>
          <w:rFonts w:hint="eastAsia"/>
        </w:rPr>
        <w:t>适用于</w:t>
      </w:r>
      <w:r>
        <w:rPr>
          <w:rFonts w:hint="eastAsia"/>
          <w:lang w:eastAsia="zh-CN"/>
        </w:rPr>
        <w:t>咸宁市</w:t>
      </w:r>
      <w:r>
        <w:rPr>
          <w:rFonts w:hint="eastAsia"/>
        </w:rPr>
        <w:t>境内</w:t>
      </w:r>
      <w:r>
        <w:rPr>
          <w:rFonts w:hint="eastAsia"/>
          <w:lang w:eastAsia="zh-CN"/>
        </w:rPr>
        <w:t>提供</w:t>
      </w:r>
      <w:r>
        <w:rPr>
          <w:rFonts w:hint="eastAsia"/>
        </w:rPr>
        <w:t>温泉</w:t>
      </w:r>
      <w:r>
        <w:rPr>
          <w:rFonts w:hint="eastAsia"/>
          <w:lang w:eastAsia="zh-CN"/>
        </w:rPr>
        <w:t>康养服务</w:t>
      </w:r>
      <w:r>
        <w:rPr>
          <w:rFonts w:hint="eastAsia"/>
        </w:rPr>
        <w:t>的经营实体</w:t>
      </w:r>
      <w:r>
        <w:rPr>
          <w:rFonts w:hint="eastAsia"/>
          <w:lang w:eastAsia="zh-CN"/>
        </w:rPr>
        <w:t>。</w:t>
      </w:r>
    </w:p>
    <w:p w14:paraId="7EFFA764">
      <w:pPr>
        <w:pStyle w:val="32"/>
        <w:spacing w:before="312" w:after="312"/>
      </w:pPr>
      <w:bookmarkStart w:id="31" w:name="_Toc26718931"/>
      <w:bookmarkStart w:id="32" w:name="_Toc9715"/>
      <w:bookmarkStart w:id="33" w:name="_Toc97191424"/>
      <w:bookmarkStart w:id="34" w:name="_Toc26986772"/>
      <w:bookmarkStart w:id="35" w:name="_Toc26986531"/>
      <w:bookmarkStart w:id="36" w:name="_Toc24646"/>
      <w:r>
        <w:rPr>
          <w:rFonts w:hint="eastAsia"/>
        </w:rPr>
        <w:t>规范性引用文件</w:t>
      </w:r>
      <w:bookmarkEnd w:id="26"/>
      <w:bookmarkEnd w:id="27"/>
      <w:bookmarkEnd w:id="28"/>
      <w:bookmarkEnd w:id="29"/>
      <w:bookmarkEnd w:id="30"/>
      <w:bookmarkEnd w:id="31"/>
      <w:bookmarkEnd w:id="32"/>
      <w:bookmarkEnd w:id="33"/>
      <w:bookmarkEnd w:id="34"/>
      <w:bookmarkEnd w:id="35"/>
      <w:bookmarkEnd w:id="36"/>
    </w:p>
    <w:sdt>
      <w:sdtPr>
        <w:rPr>
          <w:rFonts w:hint="eastAsia"/>
        </w:rPr>
        <w:id w:val="715848253"/>
        <w:placeholder>
          <w:docPart w:val="{ae0319b6-92d8-437f-b49d-04f4267cbaa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BD73070">
          <w:pPr>
            <w:pStyle w:val="1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A3C15F2">
      <w:pPr>
        <w:pStyle w:val="18"/>
        <w:ind w:firstLine="420"/>
        <w:rPr>
          <w:rFonts w:hint="eastAsia"/>
          <w:highlight w:val="none"/>
        </w:rPr>
      </w:pPr>
      <w:r>
        <w:rPr>
          <w:rFonts w:hint="eastAsia"/>
          <w:highlight w:val="none"/>
        </w:rPr>
        <w:t>GB 2894　安全标志及其使用导则</w:t>
      </w:r>
    </w:p>
    <w:p w14:paraId="405CCC8D">
      <w:pPr>
        <w:pStyle w:val="18"/>
        <w:ind w:firstLine="420"/>
        <w:rPr>
          <w:rFonts w:hint="eastAsia"/>
          <w:highlight w:val="none"/>
        </w:rPr>
      </w:pPr>
      <w:r>
        <w:rPr>
          <w:rFonts w:hint="eastAsia"/>
          <w:highlight w:val="none"/>
        </w:rPr>
        <w:t>GB 3096　声环境质量标准</w:t>
      </w:r>
    </w:p>
    <w:p w14:paraId="233FE60A">
      <w:pPr>
        <w:pStyle w:val="18"/>
        <w:ind w:firstLine="420"/>
        <w:rPr>
          <w:rFonts w:hint="eastAsia"/>
          <w:highlight w:val="none"/>
        </w:rPr>
      </w:pPr>
      <w:r>
        <w:rPr>
          <w:rFonts w:hint="eastAsia"/>
          <w:highlight w:val="none"/>
        </w:rPr>
        <w:t>GB 8408　大型游乐设施安全规范</w:t>
      </w:r>
    </w:p>
    <w:p w14:paraId="47F74BFB">
      <w:pPr>
        <w:pStyle w:val="18"/>
        <w:ind w:firstLine="420"/>
        <w:rPr>
          <w:rFonts w:hint="eastAsia"/>
          <w:highlight w:val="none"/>
        </w:rPr>
      </w:pPr>
      <w:r>
        <w:rPr>
          <w:rFonts w:hint="eastAsia"/>
          <w:highlight w:val="none"/>
        </w:rPr>
        <w:t>GB 8978　污水综合排放标准</w:t>
      </w:r>
    </w:p>
    <w:p w14:paraId="075FFF7C">
      <w:pPr>
        <w:pStyle w:val="18"/>
        <w:ind w:firstLine="420"/>
        <w:rPr>
          <w:rFonts w:hint="eastAsia"/>
          <w:highlight w:val="none"/>
        </w:rPr>
      </w:pPr>
      <w:r>
        <w:rPr>
          <w:rFonts w:hint="eastAsia"/>
          <w:highlight w:val="none"/>
        </w:rPr>
        <w:t>GB/T 10001.1　公共信息图形符号 第1部分：通用符号</w:t>
      </w:r>
    </w:p>
    <w:p w14:paraId="354F7B98">
      <w:pPr>
        <w:pStyle w:val="18"/>
        <w:ind w:firstLine="420"/>
        <w:rPr>
          <w:rFonts w:hint="eastAsia"/>
          <w:highlight w:val="none"/>
        </w:rPr>
      </w:pPr>
      <w:r>
        <w:rPr>
          <w:rFonts w:hint="eastAsia"/>
          <w:highlight w:val="none"/>
        </w:rPr>
        <w:t>GB/T 10001.2　公共信息图形符号 第2部分：旅游休闲符号</w:t>
      </w:r>
    </w:p>
    <w:p w14:paraId="6DC0A948">
      <w:pPr>
        <w:pStyle w:val="18"/>
        <w:ind w:firstLine="420"/>
        <w:rPr>
          <w:rFonts w:hint="eastAsia"/>
          <w:highlight w:val="none"/>
        </w:rPr>
      </w:pPr>
      <w:r>
        <w:rPr>
          <w:rFonts w:hint="eastAsia"/>
          <w:highlight w:val="none"/>
        </w:rPr>
        <w:t>GB/T 13727　天然矿泉水资源地质勘查规范</w:t>
      </w:r>
    </w:p>
    <w:p w14:paraId="6310DE5E">
      <w:pPr>
        <w:pStyle w:val="18"/>
        <w:ind w:firstLine="420"/>
        <w:rPr>
          <w:rFonts w:hint="eastAsia"/>
          <w:highlight w:val="none"/>
        </w:rPr>
      </w:pPr>
      <w:r>
        <w:rPr>
          <w:rFonts w:hint="eastAsia"/>
          <w:highlight w:val="none"/>
        </w:rPr>
        <w:t>GB/T 14308　旅游饭店星级的划分与评定</w:t>
      </w:r>
    </w:p>
    <w:p w14:paraId="55EF2355">
      <w:pPr>
        <w:pStyle w:val="18"/>
        <w:ind w:firstLine="420"/>
        <w:rPr>
          <w:rFonts w:hint="eastAsia"/>
          <w:highlight w:val="none"/>
        </w:rPr>
      </w:pPr>
      <w:r>
        <w:rPr>
          <w:rFonts w:hint="eastAsia"/>
          <w:highlight w:val="none"/>
        </w:rPr>
        <w:t>GB/T 16767　游乐园（场）服务质量</w:t>
      </w:r>
    </w:p>
    <w:p w14:paraId="51AE3B7B">
      <w:pPr>
        <w:pStyle w:val="18"/>
        <w:ind w:firstLine="420"/>
        <w:rPr>
          <w:rFonts w:hint="eastAsia"/>
          <w:highlight w:val="none"/>
        </w:rPr>
      </w:pPr>
      <w:r>
        <w:rPr>
          <w:rFonts w:hint="eastAsia"/>
          <w:highlight w:val="none"/>
        </w:rPr>
        <w:t>GB/T 16868　商品经营服务质量管理规范</w:t>
      </w:r>
    </w:p>
    <w:p w14:paraId="05AC16D0">
      <w:pPr>
        <w:pStyle w:val="18"/>
        <w:ind w:firstLine="420"/>
        <w:rPr>
          <w:rFonts w:hint="eastAsia"/>
          <w:highlight w:val="none"/>
        </w:rPr>
      </w:pPr>
      <w:r>
        <w:rPr>
          <w:rFonts w:hint="eastAsia"/>
          <w:highlight w:val="none"/>
        </w:rPr>
        <w:t>GB/T 18883　室内空气质量标准</w:t>
      </w:r>
    </w:p>
    <w:p w14:paraId="5FAF6296">
      <w:pPr>
        <w:pStyle w:val="18"/>
        <w:ind w:firstLine="420"/>
        <w:rPr>
          <w:rFonts w:hint="eastAsia"/>
          <w:highlight w:val="none"/>
        </w:rPr>
      </w:pPr>
      <w:r>
        <w:rPr>
          <w:rFonts w:hint="eastAsia" w:ascii="宋体" w:hAnsi="宋体" w:eastAsia="宋体" w:cs="宋体"/>
          <w:lang w:eastAsia="zh-CN"/>
        </w:rPr>
        <w:t>GB/T 33533</w:t>
      </w:r>
      <w:r>
        <w:rPr>
          <w:rFonts w:hint="default" w:hAnsi="宋体" w:cs="宋体"/>
          <w:lang w:eastAsia="zh-CN"/>
        </w:rPr>
        <w:t>—</w:t>
      </w:r>
      <w:r>
        <w:rPr>
          <w:rFonts w:hint="eastAsia" w:ascii="宋体" w:hAnsi="宋体" w:eastAsia="宋体" w:cs="宋体"/>
          <w:lang w:eastAsia="zh-CN"/>
        </w:rPr>
        <w:t>2017</w:t>
      </w:r>
      <w:r>
        <w:rPr>
          <w:rFonts w:hint="eastAsia"/>
          <w:highlight w:val="none"/>
        </w:rPr>
        <w:t>　温泉服务 基本术语</w:t>
      </w:r>
    </w:p>
    <w:p w14:paraId="374DA684">
      <w:pPr>
        <w:pStyle w:val="18"/>
        <w:ind w:firstLine="420"/>
        <w:rPr>
          <w:rFonts w:hint="eastAsia"/>
          <w:highlight w:val="none"/>
        </w:rPr>
      </w:pPr>
      <w:r>
        <w:rPr>
          <w:rFonts w:hint="eastAsia"/>
          <w:highlight w:val="none"/>
        </w:rPr>
        <w:t>GB 37487</w:t>
      </w:r>
      <w:r>
        <w:rPr>
          <w:rFonts w:hint="eastAsia" w:hAnsi="宋体" w:cs="宋体"/>
          <w:lang w:val="en-US" w:eastAsia="zh-CN"/>
        </w:rPr>
        <w:t>—2019</w:t>
      </w:r>
      <w:r>
        <w:rPr>
          <w:rFonts w:hint="eastAsia"/>
          <w:highlight w:val="none"/>
        </w:rPr>
        <w:t>　公共场所卫生管理规范</w:t>
      </w:r>
    </w:p>
    <w:p w14:paraId="1AF916A6">
      <w:pPr>
        <w:pStyle w:val="18"/>
        <w:ind w:firstLine="420"/>
        <w:rPr>
          <w:rFonts w:hint="eastAsia"/>
          <w:highlight w:val="none"/>
        </w:rPr>
      </w:pPr>
      <w:r>
        <w:rPr>
          <w:rFonts w:hint="eastAsia"/>
          <w:highlight w:val="none"/>
        </w:rPr>
        <w:t>GB 37488　公共场所卫生指标及限值要求</w:t>
      </w:r>
    </w:p>
    <w:p w14:paraId="45D34E26">
      <w:pPr>
        <w:pStyle w:val="18"/>
        <w:ind w:firstLine="420"/>
        <w:rPr>
          <w:rFonts w:hint="eastAsia" w:eastAsia="宋体"/>
          <w:highlight w:val="none"/>
          <w:lang w:eastAsia="zh-CN"/>
        </w:rPr>
      </w:pPr>
      <w:r>
        <w:rPr>
          <w:rFonts w:hint="eastAsia"/>
          <w:highlight w:val="none"/>
        </w:rPr>
        <w:t>GB 37489.1　公共场所设计卫生规范 第1部分：总则</w:t>
      </w:r>
    </w:p>
    <w:p w14:paraId="69BAC94B">
      <w:pPr>
        <w:pStyle w:val="18"/>
        <w:ind w:firstLine="420"/>
        <w:rPr>
          <w:rFonts w:hint="default" w:ascii="宋体" w:hAnsi="Times New Roman" w:eastAsia="宋体" w:cs="Times New Roman"/>
          <w:highlight w:val="none"/>
          <w:lang w:val="en-US" w:eastAsia="zh-CN"/>
        </w:rPr>
      </w:pPr>
      <w:r>
        <w:rPr>
          <w:rFonts w:hint="default" w:ascii="宋体" w:hAnsi="Times New Roman" w:eastAsia="宋体" w:cs="Times New Roman"/>
          <w:highlight w:val="none"/>
          <w:lang w:val="en-US" w:eastAsia="zh-CN"/>
        </w:rPr>
        <w:t>GB 50016</w:t>
      </w:r>
      <w:r>
        <w:rPr>
          <w:rFonts w:hint="eastAsia"/>
          <w:highlight w:val="none"/>
        </w:rPr>
        <w:t>　</w:t>
      </w:r>
      <w:r>
        <w:rPr>
          <w:rFonts w:hint="default" w:ascii="宋体" w:hAnsi="Times New Roman" w:eastAsia="宋体" w:cs="Times New Roman"/>
          <w:highlight w:val="none"/>
          <w:lang w:val="en-US" w:eastAsia="zh-CN"/>
        </w:rPr>
        <w:t>建筑设计防火规范</w:t>
      </w:r>
    </w:p>
    <w:p w14:paraId="37D9B028">
      <w:pPr>
        <w:pStyle w:val="18"/>
        <w:ind w:firstLine="420"/>
        <w:rPr>
          <w:rFonts w:hint="eastAsia"/>
          <w:highlight w:val="none"/>
        </w:rPr>
      </w:pPr>
      <w:r>
        <w:rPr>
          <w:rFonts w:hint="eastAsia" w:ascii="宋体" w:hAnsi="Times New Roman" w:eastAsia="宋体" w:cs="Times New Roman"/>
          <w:highlight w:val="none"/>
          <w:lang w:val="en-US" w:eastAsia="zh-CN"/>
        </w:rPr>
        <w:t>LB/T 001</w:t>
      </w:r>
      <w:r>
        <w:rPr>
          <w:rFonts w:hint="eastAsia"/>
          <w:highlight w:val="none"/>
        </w:rPr>
        <w:t>　旅游饭店用公共信息图形符号</w:t>
      </w:r>
    </w:p>
    <w:p w14:paraId="703E6257">
      <w:pPr>
        <w:pStyle w:val="18"/>
        <w:ind w:firstLine="420"/>
        <w:rPr>
          <w:rFonts w:hint="eastAsia"/>
          <w:highlight w:val="none"/>
        </w:rPr>
      </w:pPr>
      <w:r>
        <w:rPr>
          <w:rFonts w:hint="eastAsia" w:ascii="宋体" w:hAnsi="Times New Roman" w:eastAsia="宋体" w:cs="Times New Roman"/>
          <w:lang w:val="en-US" w:eastAsia="zh-CN"/>
        </w:rPr>
        <w:t>LB/T 081</w:t>
      </w:r>
      <w:r>
        <w:rPr>
          <w:rFonts w:hint="eastAsia"/>
          <w:highlight w:val="none"/>
        </w:rPr>
        <w:t>　温泉旅游水质卫生要求及管理规范</w:t>
      </w:r>
    </w:p>
    <w:p w14:paraId="3C7B9C66">
      <w:pPr>
        <w:pStyle w:val="18"/>
        <w:ind w:firstLine="420"/>
        <w:rPr>
          <w:rFonts w:hint="eastAsia"/>
          <w:highlight w:val="none"/>
        </w:rPr>
      </w:pPr>
      <w:r>
        <w:rPr>
          <w:rFonts w:hint="eastAsia"/>
          <w:highlight w:val="none"/>
        </w:rPr>
        <w:t>LB/T 046　温泉旅游服务质量规范</w:t>
      </w:r>
    </w:p>
    <w:p w14:paraId="12648825">
      <w:pPr>
        <w:pStyle w:val="18"/>
        <w:ind w:firstLine="420"/>
        <w:rPr>
          <w:rFonts w:hint="eastAsia"/>
          <w:highlight w:val="none"/>
        </w:rPr>
      </w:pPr>
      <w:r>
        <w:rPr>
          <w:rFonts w:hint="eastAsia"/>
          <w:highlight w:val="none"/>
        </w:rPr>
        <w:t>LB/T 070</w:t>
      </w:r>
      <w:r>
        <w:rPr>
          <w:rFonts w:hint="default" w:ascii="宋体" w:hAnsi="宋体" w:eastAsia="宋体" w:cs="宋体"/>
        </w:rPr>
        <w:t>—2017</w:t>
      </w:r>
      <w:r>
        <w:rPr>
          <w:rFonts w:hint="eastAsia"/>
          <w:highlight w:val="none"/>
        </w:rPr>
        <w:t>　温泉旅游泉质等级划分</w:t>
      </w:r>
    </w:p>
    <w:p w14:paraId="3331C2BF">
      <w:pPr>
        <w:pStyle w:val="32"/>
        <w:spacing w:before="312" w:after="312"/>
      </w:pPr>
      <w:bookmarkStart w:id="37" w:name="_Toc16375"/>
      <w:bookmarkStart w:id="38" w:name="_Toc97191425"/>
      <w:bookmarkStart w:id="39" w:name="_Toc8749"/>
      <w:r>
        <w:rPr>
          <w:rFonts w:hint="eastAsia"/>
          <w:szCs w:val="21"/>
        </w:rPr>
        <w:t>术语和定义</w:t>
      </w:r>
      <w:bookmarkEnd w:id="37"/>
      <w:bookmarkEnd w:id="38"/>
      <w:bookmarkEnd w:id="39"/>
    </w:p>
    <w:sdt>
      <w:sdtPr>
        <w:id w:val="-1909835108"/>
        <w:placeholder>
          <w:docPart w:val="{3e8c0be4-c150-45b1-89ca-d0424f78518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0E8507B">
          <w:pPr>
            <w:pStyle w:val="18"/>
            <w:ind w:firstLine="420"/>
          </w:pPr>
          <w:bookmarkStart w:id="40" w:name="_Toc26986532"/>
          <w:bookmarkEnd w:id="40"/>
          <w:r>
            <w:t>下列术语和定义适用于本文件。</w:t>
          </w:r>
        </w:p>
      </w:sdtContent>
    </w:sdt>
    <w:p w14:paraId="26E04D2D">
      <w:pPr>
        <w:pStyle w:val="33"/>
        <w:ind w:left="420" w:hanging="420" w:hangingChars="200"/>
        <w:rPr>
          <w:rFonts w:ascii="黑体" w:hAnsi="黑体" w:eastAsia="黑体"/>
        </w:rPr>
      </w:pPr>
    </w:p>
    <w:p w14:paraId="7560CF61">
      <w:pPr>
        <w:pStyle w:val="33"/>
        <w:keepNext w:val="0"/>
        <w:keepLines w:val="0"/>
        <w:pageBreakBefore w:val="0"/>
        <w:widowControl/>
        <w:numPr>
          <w:ilvl w:val="2"/>
          <w:numId w:val="0"/>
        </w:numPr>
        <w:kinsoku/>
        <w:wordWrap/>
        <w:overflowPunct/>
        <w:topLinePunct w:val="0"/>
        <w:autoSpaceDE/>
        <w:autoSpaceDN/>
        <w:bidi w:val="0"/>
        <w:adjustRightInd/>
        <w:snapToGrid/>
        <w:ind w:firstLine="420" w:firstLineChars="200"/>
        <w:textAlignment w:val="auto"/>
        <w:rPr>
          <w:rFonts w:hint="eastAsia" w:ascii="黑体" w:hAnsi="黑体" w:eastAsia="黑体"/>
          <w:lang w:eastAsia="zh-CN"/>
        </w:rPr>
      </w:pPr>
      <w:r>
        <w:rPr>
          <w:rFonts w:hint="eastAsia" w:ascii="黑体" w:hAnsi="黑体" w:eastAsia="黑体"/>
          <w:lang w:eastAsia="zh-CN"/>
        </w:rPr>
        <w:t>温泉　hot spring</w:t>
      </w:r>
    </w:p>
    <w:p w14:paraId="554E4388">
      <w:pPr>
        <w:pStyle w:val="18"/>
        <w:rPr>
          <w:rFonts w:hint="eastAsia"/>
        </w:rPr>
      </w:pPr>
      <w:r>
        <w:rPr>
          <w:rFonts w:hint="default"/>
        </w:rPr>
        <w:t>从地下自然涌出或人工采集</w:t>
      </w:r>
      <w:r>
        <w:rPr>
          <w:rFonts w:hint="eastAsia"/>
          <w:lang w:eastAsia="zh-CN"/>
        </w:rPr>
        <w:t>的</w:t>
      </w:r>
      <w:r>
        <w:rPr>
          <w:rFonts w:hint="eastAsia"/>
        </w:rPr>
        <w:t>地表下自然形成的</w:t>
      </w:r>
      <w:r>
        <w:rPr>
          <w:rFonts w:hint="default"/>
        </w:rPr>
        <w:t>，</w:t>
      </w:r>
      <w:r>
        <w:rPr>
          <w:rFonts w:hint="eastAsia"/>
          <w:lang w:eastAsia="zh-CN"/>
        </w:rPr>
        <w:t>富</w:t>
      </w:r>
      <w:r>
        <w:rPr>
          <w:rFonts w:hint="default"/>
        </w:rPr>
        <w:t>含多种对人体有益的矿物质及微量元素</w:t>
      </w:r>
      <w:r>
        <w:rPr>
          <w:rFonts w:hint="eastAsia"/>
          <w:lang w:eastAsia="zh-CN"/>
        </w:rPr>
        <w:t>，</w:t>
      </w:r>
      <w:r>
        <w:rPr>
          <w:rFonts w:hint="default"/>
        </w:rPr>
        <w:t>且</w:t>
      </w:r>
      <w:r>
        <w:rPr>
          <w:rFonts w:hint="eastAsia"/>
          <w:lang w:eastAsia="zh-CN"/>
        </w:rPr>
        <w:t>温度≥</w:t>
      </w:r>
      <w:r>
        <w:rPr>
          <w:rFonts w:hint="eastAsia"/>
          <w:lang w:val="en-US" w:eastAsia="zh-CN"/>
        </w:rPr>
        <w:t xml:space="preserve"> </w:t>
      </w:r>
      <w:r>
        <w:rPr>
          <w:rFonts w:hint="default"/>
        </w:rPr>
        <w:t>25</w:t>
      </w:r>
      <w:r>
        <w:rPr>
          <w:rFonts w:hint="eastAsia"/>
          <w:lang w:val="en-US" w:eastAsia="zh-CN"/>
        </w:rPr>
        <w:t xml:space="preserve"> </w:t>
      </w:r>
      <w:r>
        <w:rPr>
          <w:rFonts w:hint="default"/>
        </w:rPr>
        <w:t>℃的天然</w:t>
      </w:r>
      <w:r>
        <w:rPr>
          <w:rFonts w:hint="eastAsia"/>
        </w:rPr>
        <w:t>水源</w:t>
      </w:r>
      <w:r>
        <w:rPr>
          <w:rFonts w:hint="default"/>
        </w:rPr>
        <w:t>。</w:t>
      </w:r>
      <w:r>
        <w:rPr>
          <w:rFonts w:hint="eastAsia"/>
        </w:rPr>
        <w:t>)</w:t>
      </w:r>
    </w:p>
    <w:p w14:paraId="52A2BE3C">
      <w:pPr>
        <w:pStyle w:val="18"/>
        <w:rPr>
          <w:rFonts w:hint="eastAsia"/>
        </w:rPr>
      </w:pPr>
      <w:r>
        <w:rPr>
          <w:rFonts w:hint="eastAsia" w:ascii="宋体" w:hAnsi="宋体" w:eastAsia="宋体" w:cs="宋体"/>
        </w:rPr>
        <w:t>[</w:t>
      </w:r>
      <w:r>
        <w:rPr>
          <w:rFonts w:hint="default" w:ascii="宋体" w:hAnsi="宋体" w:eastAsia="宋体" w:cs="宋体"/>
        </w:rPr>
        <w:t>来源：GB/T 33533—2017，2.1，有修改</w:t>
      </w:r>
      <w:r>
        <w:rPr>
          <w:rFonts w:hint="eastAsia" w:ascii="宋体" w:hAnsi="宋体" w:eastAsia="宋体" w:cs="宋体"/>
        </w:rPr>
        <w:t>]</w:t>
      </w:r>
    </w:p>
    <w:p w14:paraId="51B453B4">
      <w:pPr>
        <w:pStyle w:val="33"/>
        <w:ind w:left="420" w:hanging="420" w:hangingChars="200"/>
        <w:rPr>
          <w:rFonts w:ascii="黑体" w:hAnsi="黑体" w:eastAsia="黑体"/>
        </w:rPr>
      </w:pPr>
    </w:p>
    <w:p w14:paraId="642990B1">
      <w:pPr>
        <w:pStyle w:val="33"/>
        <w:keepNext w:val="0"/>
        <w:keepLines w:val="0"/>
        <w:pageBreakBefore w:val="0"/>
        <w:widowControl/>
        <w:numPr>
          <w:ilvl w:val="2"/>
          <w:numId w:val="0"/>
        </w:numPr>
        <w:kinsoku/>
        <w:wordWrap/>
        <w:overflowPunct/>
        <w:topLinePunct w:val="0"/>
        <w:autoSpaceDE/>
        <w:autoSpaceDN/>
        <w:bidi w:val="0"/>
        <w:adjustRightInd/>
        <w:snapToGrid/>
        <w:ind w:firstLine="420" w:firstLineChars="200"/>
        <w:textAlignment w:val="auto"/>
        <w:rPr>
          <w:rFonts w:ascii="黑体" w:hAnsi="黑体" w:eastAsia="黑体"/>
        </w:rPr>
      </w:pPr>
      <w:r>
        <w:rPr>
          <w:rFonts w:hint="eastAsia" w:ascii="黑体" w:hAnsi="黑体" w:eastAsia="黑体"/>
          <w:lang w:eastAsia="zh-CN"/>
        </w:rPr>
        <w:t>温泉康养</w:t>
      </w:r>
      <w:r>
        <w:rPr>
          <w:rFonts w:hint="eastAsia"/>
        </w:rPr>
        <w:t>　</w:t>
      </w:r>
      <w:r>
        <w:rPr>
          <w:rFonts w:hint="eastAsia" w:ascii="黑体" w:hAnsi="黑体" w:eastAsia="黑体"/>
          <w:lang w:val="en-US" w:eastAsia="zh-CN"/>
        </w:rPr>
        <w:t>hot spring health and wellness</w:t>
      </w:r>
    </w:p>
    <w:p w14:paraId="4D56F7E3">
      <w:pPr>
        <w:pStyle w:val="18"/>
        <w:ind w:firstLine="420"/>
        <w:rPr>
          <w:rFonts w:hint="eastAsia" w:hAnsi="宋体" w:cs="宋体"/>
          <w:lang w:val="en-US" w:eastAsia="zh-CN"/>
        </w:rPr>
      </w:pPr>
      <w:r>
        <w:rPr>
          <w:rFonts w:hint="eastAsia" w:hAnsi="宋体" w:cs="宋体"/>
          <w:lang w:val="en-US" w:eastAsia="zh-CN"/>
        </w:rPr>
        <w:t>以温泉(含地热蒸气、矿物泥或冷泉)资源为载体，以沐浴、泡汤和健康理疗为主，提供参与、体验和感悟温泉养生文化的相关产品，达到放松身心和健康养护等效果的活动。</w:t>
      </w:r>
    </w:p>
    <w:p w14:paraId="13DD6C18">
      <w:pPr>
        <w:pStyle w:val="18"/>
        <w:rPr>
          <w:rFonts w:hint="eastAsia" w:ascii="宋体" w:hAnsi="宋体" w:eastAsia="宋体" w:cs="宋体"/>
        </w:rPr>
      </w:pPr>
      <w:r>
        <w:rPr>
          <w:rFonts w:hint="eastAsia" w:ascii="宋体" w:hAnsi="宋体" w:eastAsia="宋体" w:cs="宋体"/>
        </w:rPr>
        <w:t>[</w:t>
      </w:r>
      <w:r>
        <w:rPr>
          <w:rFonts w:hint="default" w:ascii="宋体" w:hAnsi="宋体" w:eastAsia="宋体" w:cs="宋体"/>
        </w:rPr>
        <w:t>来源：</w:t>
      </w:r>
      <w:r>
        <w:rPr>
          <w:rFonts w:hint="eastAsia" w:hAnsi="宋体" w:cs="宋体"/>
          <w:lang w:val="en-US" w:eastAsia="zh-CN"/>
        </w:rPr>
        <w:t>L</w:t>
      </w:r>
      <w:r>
        <w:rPr>
          <w:rFonts w:hint="default" w:ascii="宋体" w:hAnsi="宋体" w:eastAsia="宋体" w:cs="宋体"/>
        </w:rPr>
        <w:t xml:space="preserve">B/T </w:t>
      </w:r>
      <w:r>
        <w:rPr>
          <w:rFonts w:hint="eastAsia" w:hAnsi="宋体" w:cs="宋体"/>
          <w:lang w:val="en-US" w:eastAsia="zh-CN"/>
        </w:rPr>
        <w:t>070</w:t>
      </w:r>
      <w:r>
        <w:rPr>
          <w:rFonts w:hint="default" w:ascii="宋体" w:hAnsi="宋体" w:eastAsia="宋体" w:cs="宋体"/>
        </w:rPr>
        <w:t>—2017，</w:t>
      </w:r>
      <w:r>
        <w:rPr>
          <w:rFonts w:hint="eastAsia" w:hAnsi="宋体" w:cs="宋体"/>
          <w:lang w:val="en-US" w:eastAsia="zh-CN"/>
        </w:rPr>
        <w:t>3</w:t>
      </w:r>
      <w:r>
        <w:rPr>
          <w:rFonts w:hint="default" w:ascii="宋体" w:hAnsi="宋体" w:eastAsia="宋体" w:cs="宋体"/>
        </w:rPr>
        <w:t>.1，有修改</w:t>
      </w:r>
      <w:r>
        <w:rPr>
          <w:rFonts w:hint="eastAsia" w:ascii="宋体" w:hAnsi="宋体" w:eastAsia="宋体" w:cs="宋体"/>
        </w:rPr>
        <w:t>]</w:t>
      </w:r>
    </w:p>
    <w:p w14:paraId="4DF7D76A">
      <w:pPr>
        <w:pStyle w:val="33"/>
        <w:ind w:left="420" w:hanging="420" w:hangingChars="200"/>
        <w:rPr>
          <w:rFonts w:hint="eastAsia" w:ascii="黑体" w:hAnsi="黑体" w:eastAsia="黑体"/>
        </w:rPr>
      </w:pPr>
    </w:p>
    <w:p w14:paraId="1B694219">
      <w:pPr>
        <w:pStyle w:val="33"/>
        <w:keepNext w:val="0"/>
        <w:keepLines w:val="0"/>
        <w:pageBreakBefore w:val="0"/>
        <w:widowControl/>
        <w:numPr>
          <w:ilvl w:val="2"/>
          <w:numId w:val="0"/>
        </w:numPr>
        <w:kinsoku/>
        <w:wordWrap/>
        <w:overflowPunct/>
        <w:topLinePunct w:val="0"/>
        <w:autoSpaceDE/>
        <w:autoSpaceDN/>
        <w:bidi w:val="0"/>
        <w:adjustRightInd/>
        <w:snapToGrid/>
        <w:ind w:firstLine="420" w:firstLineChars="200"/>
        <w:textAlignment w:val="auto"/>
        <w:rPr>
          <w:rFonts w:hint="eastAsia" w:ascii="黑体" w:hAnsi="黑体" w:eastAsia="黑体"/>
          <w:lang w:eastAsia="zh-CN"/>
        </w:rPr>
      </w:pPr>
      <w:r>
        <w:rPr>
          <w:rFonts w:hint="eastAsia" w:ascii="黑体" w:hAnsi="黑体" w:eastAsia="黑体"/>
          <w:lang w:eastAsia="zh-CN"/>
        </w:rPr>
        <w:t>公共用品用具</w:t>
      </w:r>
      <w:r>
        <w:rPr>
          <w:rFonts w:hint="eastAsia"/>
        </w:rPr>
        <w:t>　</w:t>
      </w:r>
      <w:r>
        <w:rPr>
          <w:rFonts w:hint="eastAsia" w:ascii="黑体" w:hAnsi="黑体" w:eastAsia="黑体"/>
          <w:lang w:eastAsia="zh-CN"/>
        </w:rPr>
        <w:t>public</w:t>
      </w:r>
      <w:r>
        <w:rPr>
          <w:rFonts w:hint="eastAsia" w:ascii="黑体" w:hAnsi="黑体" w:eastAsia="黑体"/>
          <w:lang w:val="en-US" w:eastAsia="zh-CN"/>
        </w:rPr>
        <w:t xml:space="preserve"> </w:t>
      </w:r>
      <w:r>
        <w:rPr>
          <w:rFonts w:hint="eastAsia" w:ascii="黑体" w:hAnsi="黑体" w:eastAsia="黑体"/>
          <w:lang w:eastAsia="zh-CN"/>
        </w:rPr>
        <w:t>articles</w:t>
      </w:r>
    </w:p>
    <w:p w14:paraId="4495F28B">
      <w:pPr>
        <w:pStyle w:val="18"/>
        <w:ind w:firstLine="420"/>
        <w:rPr>
          <w:rFonts w:hint="eastAsia" w:hAnsi="宋体" w:cs="宋体"/>
          <w:lang w:val="en-US" w:eastAsia="zh-CN"/>
        </w:rPr>
      </w:pPr>
      <w:r>
        <w:rPr>
          <w:rFonts w:hint="eastAsia" w:hAnsi="宋体" w:cs="宋体"/>
          <w:lang w:val="en-US" w:eastAsia="zh-CN"/>
        </w:rPr>
        <w:t>提供给顾客重复使用的床单、枕套、毛中、浴中、浴衣、杯具、洁具、拖鞋以及其他重复使用且与皮肤、黏膜等接触的物品。</w:t>
      </w:r>
    </w:p>
    <w:p w14:paraId="7CAD00FF">
      <w:pPr>
        <w:pStyle w:val="18"/>
        <w:ind w:firstLine="420"/>
        <w:rPr>
          <w:rFonts w:hint="eastAsia" w:hAnsi="宋体" w:cs="宋体"/>
          <w:lang w:val="en-US" w:eastAsia="zh-CN"/>
        </w:rPr>
      </w:pPr>
      <w:r>
        <w:rPr>
          <w:rFonts w:hint="eastAsia" w:hAnsi="宋体" w:cs="宋体"/>
          <w:lang w:val="en-US" w:eastAsia="zh-CN"/>
        </w:rPr>
        <w:t>[来源：GB 37487—2019，3.1，有修改]</w:t>
      </w:r>
    </w:p>
    <w:p w14:paraId="04F65CD6">
      <w:pPr>
        <w:pStyle w:val="32"/>
        <w:spacing w:before="312" w:after="312"/>
        <w:rPr>
          <w:rFonts w:hint="eastAsia" w:ascii="Times New Roman" w:cs="Times New Roman"/>
          <w:lang w:eastAsia="zh-CN"/>
        </w:rPr>
      </w:pPr>
      <w:bookmarkStart w:id="41" w:name="_Toc19777"/>
      <w:bookmarkStart w:id="42" w:name="_Toc22390"/>
      <w:r>
        <w:rPr>
          <w:rFonts w:hint="eastAsia" w:ascii="Times New Roman" w:cs="Times New Roman"/>
          <w:lang w:eastAsia="zh-CN"/>
        </w:rPr>
        <w:t>温泉用水</w:t>
      </w:r>
      <w:bookmarkEnd w:id="41"/>
      <w:bookmarkEnd w:id="42"/>
    </w:p>
    <w:p w14:paraId="61AF3FAB">
      <w:pPr>
        <w:pStyle w:val="35"/>
        <w:spacing w:before="156" w:after="156"/>
      </w:pPr>
      <w:bookmarkStart w:id="43" w:name="_Toc20748"/>
      <w:r>
        <w:rPr>
          <w:rFonts w:hint="default"/>
          <w:lang w:val="en-US" w:eastAsia="zh-CN"/>
        </w:rPr>
        <w:t>基本要求</w:t>
      </w:r>
      <w:bookmarkEnd w:id="43"/>
    </w:p>
    <w:p w14:paraId="5F1FC776">
      <w:pPr>
        <w:pStyle w:val="36"/>
        <w:rPr>
          <w:rFonts w:hint="eastAsia" w:ascii="宋体" w:hAnsi="Times New Roman" w:eastAsia="宋体" w:cs="Times New Roman"/>
          <w:lang w:eastAsia="zh-CN"/>
        </w:rPr>
      </w:pPr>
      <w:r>
        <w:rPr>
          <w:rFonts w:hint="default" w:ascii="宋体" w:hAnsi="Times New Roman" w:eastAsia="宋体" w:cs="Times New Roman"/>
          <w:lang w:eastAsia="zh-CN"/>
        </w:rPr>
        <w:t>温泉用水应来源于经地质部门勘查认定的天然温泉资源（地热水），开采利用应符合国家和湖北省水资源管理、地热资源管理、矿产资源管理等相关法律法规及规划要求，并取得合法开采许可。</w:t>
      </w:r>
    </w:p>
    <w:p w14:paraId="45F254B6">
      <w:pPr>
        <w:pStyle w:val="36"/>
        <w:rPr>
          <w:rFonts w:hint="eastAsia" w:ascii="宋体" w:hAnsi="Times New Roman" w:eastAsia="宋体" w:cs="Times New Roman"/>
          <w:lang w:eastAsia="zh-CN"/>
        </w:rPr>
      </w:pPr>
      <w:r>
        <w:rPr>
          <w:rFonts w:hint="default" w:ascii="宋体" w:hAnsi="Times New Roman" w:eastAsia="宋体" w:cs="Times New Roman"/>
          <w:lang w:eastAsia="zh-CN"/>
        </w:rPr>
        <w:t>温泉用水在输送、储存、处理和使用过程中，应采取措施防止污染、热量损失及有效成分散失。</w:t>
      </w:r>
    </w:p>
    <w:p w14:paraId="46925803">
      <w:pPr>
        <w:pStyle w:val="36"/>
        <w:rPr>
          <w:rFonts w:hint="eastAsia" w:ascii="宋体" w:hAnsi="Times New Roman" w:eastAsia="宋体" w:cs="Times New Roman"/>
          <w:lang w:eastAsia="zh-CN"/>
        </w:rPr>
      </w:pPr>
      <w:r>
        <w:rPr>
          <w:rFonts w:hint="eastAsia" w:cs="Times New Roman"/>
          <w:lang w:eastAsia="zh-CN"/>
        </w:rPr>
        <w:t>不应</w:t>
      </w:r>
      <w:r>
        <w:rPr>
          <w:rFonts w:hint="default" w:ascii="宋体" w:hAnsi="Times New Roman" w:eastAsia="宋体" w:cs="Times New Roman"/>
          <w:lang w:eastAsia="zh-CN"/>
        </w:rPr>
        <w:t>使用自来水、锅炉加热水或其他非天然温泉（地热水）冒充或掺杂稀释温泉用水用于</w:t>
      </w:r>
      <w:r>
        <w:rPr>
          <w:rFonts w:hint="eastAsia" w:cs="Times New Roman"/>
          <w:lang w:eastAsia="zh-CN"/>
        </w:rPr>
        <w:t>温泉</w:t>
      </w:r>
      <w:r>
        <w:rPr>
          <w:rFonts w:hint="default" w:ascii="宋体" w:hAnsi="Times New Roman" w:eastAsia="宋体" w:cs="Times New Roman"/>
          <w:lang w:eastAsia="zh-CN"/>
        </w:rPr>
        <w:t>康养服务</w:t>
      </w:r>
      <w:r>
        <w:rPr>
          <w:rFonts w:hint="eastAsia" w:cs="Times New Roman"/>
          <w:lang w:eastAsia="zh-CN"/>
        </w:rPr>
        <w:t>，</w:t>
      </w:r>
      <w:r>
        <w:rPr>
          <w:rFonts w:hint="default" w:ascii="宋体" w:hAnsi="Times New Roman" w:eastAsia="宋体" w:cs="Times New Roman"/>
          <w:lang w:eastAsia="zh-CN"/>
        </w:rPr>
        <w:t>必要的卫生处理除外。</w:t>
      </w:r>
    </w:p>
    <w:p w14:paraId="3BE20EF3">
      <w:pPr>
        <w:pStyle w:val="35"/>
        <w:spacing w:before="156" w:after="156"/>
        <w:rPr>
          <w:rFonts w:hint="default"/>
          <w:lang w:val="en-US" w:eastAsia="zh-CN"/>
        </w:rPr>
      </w:pPr>
      <w:bookmarkStart w:id="44" w:name="_Toc14505"/>
      <w:r>
        <w:rPr>
          <w:rFonts w:hint="default"/>
          <w:lang w:val="en-US" w:eastAsia="zh-CN"/>
        </w:rPr>
        <w:t>水质要求</w:t>
      </w:r>
      <w:bookmarkEnd w:id="44"/>
    </w:p>
    <w:p w14:paraId="005DA730">
      <w:pPr>
        <w:pStyle w:val="37"/>
        <w:spacing w:before="156" w:after="156"/>
        <w:ind w:left="0"/>
        <w:rPr>
          <w:rFonts w:hint="eastAsia" w:hAnsi="Times New Roman" w:cs="Times New Roman"/>
          <w:lang w:val="en-US" w:eastAsia="zh-CN"/>
        </w:rPr>
      </w:pPr>
      <w:bookmarkStart w:id="45" w:name="_Toc25252"/>
      <w:r>
        <w:rPr>
          <w:rFonts w:hint="eastAsia" w:cs="Times New Roman"/>
          <w:lang w:val="en-US" w:eastAsia="zh-CN"/>
        </w:rPr>
        <w:t>水质</w:t>
      </w:r>
      <w:r>
        <w:rPr>
          <w:rFonts w:hint="eastAsia" w:hAnsi="Times New Roman" w:cs="Times New Roman"/>
          <w:lang w:val="en-US" w:eastAsia="zh-CN"/>
        </w:rPr>
        <w:t>等级</w:t>
      </w:r>
      <w:bookmarkEnd w:id="45"/>
    </w:p>
    <w:p w14:paraId="55EE32C6">
      <w:pPr>
        <w:pStyle w:val="18"/>
        <w:ind w:firstLine="420"/>
        <w:rPr>
          <w:rFonts w:hint="eastAsia"/>
          <w:highlight w:val="none"/>
          <w:lang w:val="en-US" w:eastAsia="zh-CN"/>
        </w:rPr>
      </w:pPr>
      <w:r>
        <w:rPr>
          <w:rFonts w:hint="eastAsia"/>
          <w:highlight w:val="none"/>
          <w:lang w:val="en-US" w:eastAsia="zh-CN"/>
        </w:rPr>
        <w:t>温泉康养用温泉水应符合LB/T 070划分的优质珍稀温泉、优质温泉和温泉的等级要求。</w:t>
      </w:r>
    </w:p>
    <w:p w14:paraId="5D33AA57">
      <w:pPr>
        <w:pStyle w:val="37"/>
        <w:spacing w:before="156" w:after="156"/>
        <w:ind w:left="0"/>
        <w:rPr>
          <w:rFonts w:hint="eastAsia" w:cs="Times New Roman"/>
          <w:lang w:val="en-US" w:eastAsia="zh-CN"/>
        </w:rPr>
      </w:pPr>
      <w:bookmarkStart w:id="46" w:name="_Toc26728"/>
      <w:r>
        <w:rPr>
          <w:rFonts w:hint="eastAsia" w:cs="Times New Roman"/>
          <w:lang w:val="en-US" w:eastAsia="zh-CN"/>
        </w:rPr>
        <w:t>水质检测</w:t>
      </w:r>
      <w:bookmarkEnd w:id="46"/>
    </w:p>
    <w:p w14:paraId="08C5E7FE">
      <w:pPr>
        <w:pStyle w:val="39"/>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 xml:space="preserve">应按LB/T </w:t>
      </w:r>
      <w:r>
        <w:rPr>
          <w:rFonts w:hint="eastAsia" w:ascii="宋体" w:hAnsi="Times New Roman" w:eastAsia="宋体" w:cs="Times New Roman"/>
          <w:lang w:val="en-US" w:eastAsia="zh-CN"/>
        </w:rPr>
        <w:t>070要求对温泉水质进行检测，</w:t>
      </w:r>
      <w:r>
        <w:rPr>
          <w:rFonts w:hint="eastAsia" w:ascii="宋体" w:hAnsi="Times New Roman" w:eastAsia="宋体" w:cs="Times New Roman"/>
          <w:lang w:val="en-US" w:eastAsia="zh-CN"/>
        </w:rPr>
        <w:t>并对检测结果进行公示。温泉水质检测应每三年至少开展一次。</w:t>
      </w:r>
    </w:p>
    <w:p w14:paraId="2CEFF6B1">
      <w:pPr>
        <w:pStyle w:val="39"/>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应委托具有资质的第三方机构，根据温泉水质检测结果出具温泉水质分析报）</w:t>
      </w:r>
      <w:r>
        <w:rPr>
          <w:rFonts w:hint="eastAsia" w:ascii="宋体" w:hAnsi="Times New Roman" w:eastAsia="宋体" w:cs="Times New Roman"/>
          <w:lang w:val="en-US" w:eastAsia="zh-CN"/>
        </w:rPr>
        <w:t>。温泉水质分析报告应包括但不限于以下内容：</w:t>
      </w:r>
    </w:p>
    <w:p w14:paraId="411F993A">
      <w:pPr>
        <w:pStyle w:val="38"/>
        <w:rPr>
          <w:rFonts w:hint="eastAsia" w:ascii="宋体" w:hAnsi="Times New Roman" w:eastAsia="宋体" w:cs="Times New Roman"/>
          <w:lang w:val="en-US" w:eastAsia="zh-CN"/>
        </w:rPr>
      </w:pPr>
      <w:r>
        <w:rPr>
          <w:rFonts w:hint="eastAsia" w:ascii="宋体" w:hAnsi="Times New Roman" w:eastAsia="宋体" w:cs="Times New Roman"/>
          <w:lang w:val="en-US" w:eastAsia="zh-CN"/>
        </w:rPr>
        <w:t>温泉泉质等级</w:t>
      </w:r>
      <w:r>
        <w:rPr>
          <w:rFonts w:hint="eastAsia" w:cs="Times New Roman"/>
          <w:lang w:val="en-US" w:eastAsia="zh-CN"/>
        </w:rPr>
        <w:t>；</w:t>
      </w:r>
    </w:p>
    <w:p w14:paraId="57AF1CA0">
      <w:pPr>
        <w:pStyle w:val="38"/>
        <w:rPr>
          <w:rFonts w:hint="eastAsia" w:ascii="宋体" w:hAnsi="Times New Roman" w:eastAsia="宋体" w:cs="Times New Roman"/>
          <w:lang w:val="en-US" w:eastAsia="zh-CN"/>
        </w:rPr>
      </w:pPr>
      <w:r>
        <w:rPr>
          <w:rFonts w:hint="eastAsia" w:ascii="宋体" w:hAnsi="Times New Roman" w:eastAsia="宋体" w:cs="Times New Roman"/>
          <w:lang w:val="en-US" w:eastAsia="zh-CN"/>
        </w:rPr>
        <w:t>温泉水质的化学类型以及对应的保健疗养功效</w:t>
      </w:r>
      <w:r>
        <w:rPr>
          <w:rFonts w:hint="eastAsia" w:cs="Times New Roman"/>
          <w:lang w:val="en-US" w:eastAsia="zh-CN"/>
        </w:rPr>
        <w:t>；</w:t>
      </w:r>
    </w:p>
    <w:p w14:paraId="043522E2">
      <w:pPr>
        <w:pStyle w:val="38"/>
        <w:rPr>
          <w:rFonts w:hint="eastAsia" w:ascii="宋体" w:hAnsi="Times New Roman" w:eastAsia="宋体" w:cs="Times New Roman"/>
          <w:lang w:val="en-US" w:eastAsia="zh-CN"/>
        </w:rPr>
      </w:pPr>
      <w:r>
        <w:rPr>
          <w:rFonts w:hint="eastAsia" w:ascii="宋体" w:hAnsi="Times New Roman" w:eastAsia="宋体" w:cs="Times New Roman"/>
          <w:lang w:val="en-US" w:eastAsia="zh-CN"/>
        </w:rPr>
        <w:t>温泉水质的微量元素类型以及对应的保健疗养功效</w:t>
      </w:r>
      <w:r>
        <w:rPr>
          <w:rFonts w:hint="eastAsia" w:cs="Times New Roman"/>
          <w:lang w:val="en-US" w:eastAsia="zh-CN"/>
        </w:rPr>
        <w:t>；</w:t>
      </w:r>
    </w:p>
    <w:p w14:paraId="6BCA4228">
      <w:pPr>
        <w:pStyle w:val="38"/>
        <w:rPr>
          <w:rFonts w:hint="eastAsia" w:ascii="宋体" w:hAnsi="Times New Roman" w:eastAsia="宋体" w:cs="Times New Roman"/>
          <w:lang w:val="en-US" w:eastAsia="zh-CN"/>
        </w:rPr>
      </w:pPr>
      <w:r>
        <w:rPr>
          <w:rFonts w:hint="eastAsia" w:ascii="宋体" w:hAnsi="Times New Roman" w:eastAsia="宋体" w:cs="Times New Roman"/>
          <w:lang w:val="en-US" w:eastAsia="zh-CN"/>
        </w:rPr>
        <w:t>温泉水排放的环保要求。</w:t>
      </w:r>
    </w:p>
    <w:p w14:paraId="0CE7C364">
      <w:pPr>
        <w:pStyle w:val="39"/>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温泉水质检测的指标应包括以下内容：</w:t>
      </w:r>
    </w:p>
    <w:p w14:paraId="1083BDB2">
      <w:pPr>
        <w:pStyle w:val="38"/>
        <w:rPr>
          <w:rFonts w:hint="eastAsia" w:ascii="宋体" w:hAnsi="Times New Roman" w:eastAsia="宋体" w:cs="Times New Roman"/>
          <w:lang w:val="en-US" w:eastAsia="zh-CN"/>
        </w:rPr>
      </w:pPr>
      <w:r>
        <w:rPr>
          <w:rFonts w:hint="eastAsia" w:ascii="宋体" w:hAnsi="Times New Roman" w:eastAsia="宋体" w:cs="Times New Roman"/>
          <w:lang w:val="en-US" w:eastAsia="zh-CN"/>
        </w:rPr>
        <w:t>理化性质指标：包括但不限于水温、酸碱度、矿化度</w:t>
      </w:r>
      <w:r>
        <w:rPr>
          <w:rFonts w:hint="eastAsia" w:cs="Times New Roman"/>
          <w:lang w:val="en-US" w:eastAsia="zh-CN"/>
        </w:rPr>
        <w:t>（</w:t>
      </w:r>
      <w:r>
        <w:rPr>
          <w:rFonts w:hint="eastAsia" w:ascii="宋体" w:hAnsi="Times New Roman" w:eastAsia="宋体" w:cs="Times New Roman"/>
          <w:lang w:val="en-US" w:eastAsia="zh-CN"/>
        </w:rPr>
        <w:t>或溶解性总固体</w:t>
      </w:r>
      <w:r>
        <w:rPr>
          <w:rFonts w:hint="eastAsia" w:cs="Times New Roman"/>
          <w:lang w:val="en-US" w:eastAsia="zh-CN"/>
        </w:rPr>
        <w:t>）</w:t>
      </w:r>
      <w:r>
        <w:rPr>
          <w:rFonts w:hint="eastAsia" w:ascii="宋体" w:hAnsi="Times New Roman" w:eastAsia="宋体" w:cs="Times New Roman"/>
          <w:lang w:val="en-US" w:eastAsia="zh-CN"/>
        </w:rPr>
        <w:t>、浑浊度、总硬度；</w:t>
      </w:r>
    </w:p>
    <w:p w14:paraId="50DF630F">
      <w:pPr>
        <w:pStyle w:val="38"/>
        <w:rPr>
          <w:rFonts w:hint="eastAsia" w:ascii="宋体" w:hAnsi="Times New Roman" w:eastAsia="宋体" w:cs="Times New Roman"/>
          <w:lang w:val="en-US" w:eastAsia="zh-CN"/>
        </w:rPr>
      </w:pPr>
      <w:r>
        <w:rPr>
          <w:rFonts w:hint="eastAsia" w:ascii="宋体" w:hAnsi="Times New Roman" w:eastAsia="宋体" w:cs="Times New Roman"/>
          <w:lang w:val="en-US" w:eastAsia="zh-CN"/>
        </w:rPr>
        <w:t>化学成分指标：包括但不限于阳离子、阴离子、微量元素、气体成分、化合物和放射性元素；</w:t>
      </w:r>
    </w:p>
    <w:p w14:paraId="1C9531FF">
      <w:pPr>
        <w:pStyle w:val="38"/>
        <w:rPr>
          <w:rFonts w:hint="eastAsia" w:ascii="宋体" w:hAnsi="Times New Roman" w:eastAsia="宋体" w:cs="Times New Roman"/>
          <w:lang w:val="en-US" w:eastAsia="zh-CN"/>
        </w:rPr>
      </w:pPr>
      <w:r>
        <w:rPr>
          <w:rFonts w:hint="eastAsia" w:ascii="宋体" w:hAnsi="Times New Roman" w:eastAsia="宋体" w:cs="Times New Roman"/>
          <w:lang w:val="en-US" w:eastAsia="zh-CN"/>
        </w:rPr>
        <w:t>微生物指标：包括但不限于菌落总数、总大肠菌群、嗜肺军团菌和铜绿假单胞菌。</w:t>
      </w:r>
    </w:p>
    <w:p w14:paraId="15F452FD">
      <w:pPr>
        <w:pStyle w:val="37"/>
        <w:spacing w:before="156" w:after="156"/>
        <w:ind w:left="0"/>
        <w:rPr>
          <w:rFonts w:hint="eastAsia" w:cs="Times New Roman"/>
          <w:lang w:val="en-US" w:eastAsia="zh-CN"/>
        </w:rPr>
      </w:pPr>
      <w:bookmarkStart w:id="47" w:name="_Toc6510"/>
      <w:r>
        <w:rPr>
          <w:rFonts w:hint="eastAsia" w:cs="Times New Roman"/>
          <w:lang w:val="en-US" w:eastAsia="zh-CN"/>
        </w:rPr>
        <w:t>水质卫生</w:t>
      </w:r>
      <w:bookmarkEnd w:id="47"/>
    </w:p>
    <w:p w14:paraId="5C769559">
      <w:pPr>
        <w:pStyle w:val="18"/>
        <w:ind w:firstLine="420"/>
        <w:rPr>
          <w:rFonts w:hint="eastAsia"/>
          <w:highlight w:val="none"/>
          <w:lang w:val="en-US" w:eastAsia="zh-CN"/>
        </w:rPr>
      </w:pPr>
      <w:r>
        <w:rPr>
          <w:rFonts w:hint="eastAsia"/>
          <w:highlight w:val="none"/>
          <w:lang w:val="en-US" w:eastAsia="zh-CN"/>
        </w:rPr>
        <w:t>温泉水质卫生应符合LB/T 081的要求。</w:t>
      </w:r>
    </w:p>
    <w:p w14:paraId="5ED0FAB3">
      <w:pPr>
        <w:pStyle w:val="35"/>
        <w:spacing w:before="156" w:after="156"/>
        <w:rPr>
          <w:rFonts w:hint="default"/>
          <w:lang w:eastAsia="zh-CN"/>
        </w:rPr>
      </w:pPr>
      <w:bookmarkStart w:id="48" w:name="_Toc5911"/>
      <w:r>
        <w:rPr>
          <w:rFonts w:hint="default"/>
          <w:lang w:eastAsia="zh-CN"/>
        </w:rPr>
        <w:t>温度要求</w:t>
      </w:r>
      <w:bookmarkEnd w:id="48"/>
    </w:p>
    <w:p w14:paraId="5249A036">
      <w:pPr>
        <w:pStyle w:val="36"/>
        <w:rPr>
          <w:rFonts w:hint="default" w:ascii="宋体" w:hAnsi="Times New Roman" w:eastAsia="宋体" w:cs="Times New Roman"/>
          <w:highlight w:val="none"/>
          <w:lang w:val="en-US" w:eastAsia="zh-CN"/>
        </w:rPr>
      </w:pPr>
      <w:r>
        <w:rPr>
          <w:rFonts w:hint="default" w:ascii="宋体" w:hAnsi="Times New Roman" w:eastAsia="宋体" w:cs="Times New Roman"/>
          <w:highlight w:val="none"/>
          <w:lang w:val="en-US" w:eastAsia="zh-CN"/>
        </w:rPr>
        <w:t>温泉用水在出水点的温度应达到国家或行业关于温泉</w:t>
      </w:r>
      <w:r>
        <w:rPr>
          <w:rFonts w:hint="eastAsia" w:cs="Times New Roman"/>
          <w:highlight w:val="none"/>
          <w:lang w:val="en-US" w:eastAsia="zh-CN"/>
        </w:rPr>
        <w:t>（</w:t>
      </w:r>
      <w:r>
        <w:rPr>
          <w:rFonts w:hint="default" w:ascii="宋体" w:hAnsi="Times New Roman" w:eastAsia="宋体" w:cs="Times New Roman"/>
          <w:highlight w:val="none"/>
          <w:lang w:val="en-US" w:eastAsia="zh-CN"/>
        </w:rPr>
        <w:t>地热水</w:t>
      </w:r>
      <w:r>
        <w:rPr>
          <w:rFonts w:hint="eastAsia" w:cs="Times New Roman"/>
          <w:highlight w:val="none"/>
          <w:lang w:val="en-US" w:eastAsia="zh-CN"/>
        </w:rPr>
        <w:t>）</w:t>
      </w:r>
      <w:r>
        <w:rPr>
          <w:rFonts w:hint="default" w:ascii="宋体" w:hAnsi="Times New Roman" w:eastAsia="宋体" w:cs="Times New Roman"/>
          <w:highlight w:val="none"/>
          <w:lang w:val="en-US" w:eastAsia="zh-CN"/>
        </w:rPr>
        <w:t>温度的定义标准。</w:t>
      </w:r>
    </w:p>
    <w:p w14:paraId="0F87AFA5">
      <w:pPr>
        <w:pStyle w:val="36"/>
        <w:rPr>
          <w:rFonts w:hint="default" w:ascii="宋体" w:hAnsi="Times New Roman" w:eastAsia="宋体" w:cs="Times New Roman"/>
          <w:highlight w:val="none"/>
          <w:lang w:val="en-US" w:eastAsia="zh-CN"/>
        </w:rPr>
      </w:pPr>
      <w:r>
        <w:rPr>
          <w:rFonts w:hint="default" w:ascii="宋体" w:hAnsi="Times New Roman" w:eastAsia="宋体" w:cs="Times New Roman"/>
          <w:highlight w:val="none"/>
          <w:lang w:val="en-US" w:eastAsia="zh-CN"/>
        </w:rPr>
        <w:t>应根据不同的康养项目（如浸浴、泳池、足浴、理疗等）和客群需求，提供适宜的温度区间</w:t>
      </w:r>
      <w:r>
        <w:rPr>
          <w:rFonts w:hint="eastAsia" w:cs="Times New Roman"/>
          <w:highlight w:val="none"/>
          <w:lang w:val="en-US" w:eastAsia="zh-CN"/>
        </w:rPr>
        <w:t>。</w:t>
      </w:r>
    </w:p>
    <w:p w14:paraId="5CAD8E30">
      <w:pPr>
        <w:pStyle w:val="36"/>
        <w:rPr>
          <w:rFonts w:hint="default" w:ascii="宋体" w:hAnsi="Times New Roman" w:eastAsia="宋体" w:cs="Times New Roman"/>
          <w:highlight w:val="none"/>
          <w:lang w:val="en-US" w:eastAsia="zh-CN"/>
        </w:rPr>
      </w:pPr>
      <w:r>
        <w:rPr>
          <w:rFonts w:hint="default" w:ascii="宋体" w:hAnsi="Times New Roman" w:eastAsia="宋体" w:cs="Times New Roman"/>
          <w:highlight w:val="none"/>
          <w:lang w:val="en-US" w:eastAsia="zh-CN"/>
        </w:rPr>
        <w:t>应具备有效的温度调节与控制能力，确保各功能区水温稳定在设定范围内（±1</w:t>
      </w:r>
      <w:r>
        <w:rPr>
          <w:rFonts w:hint="eastAsia" w:cs="Times New Roman"/>
          <w:highlight w:val="none"/>
          <w:lang w:val="en-US" w:eastAsia="zh-CN"/>
        </w:rPr>
        <w:t xml:space="preserve"> </w:t>
      </w:r>
      <w:r>
        <w:rPr>
          <w:rFonts w:hint="default" w:ascii="宋体" w:hAnsi="Times New Roman" w:eastAsia="宋体" w:cs="Times New Roman"/>
          <w:highlight w:val="none"/>
          <w:lang w:val="en-US" w:eastAsia="zh-CN"/>
        </w:rPr>
        <w:t>℃</w:t>
      </w:r>
      <w:r>
        <w:rPr>
          <w:rFonts w:hint="eastAsia" w:ascii="宋体" w:hAnsi="宋体" w:eastAsia="宋体" w:cs="宋体"/>
          <w:highlight w:val="none"/>
          <w:lang w:val="en-US" w:eastAsia="zh-CN"/>
        </w:rPr>
        <w:t>～</w:t>
      </w:r>
      <w:r>
        <w:rPr>
          <w:rFonts w:hint="default" w:ascii="宋体" w:hAnsi="Times New Roman" w:eastAsia="宋体" w:cs="Times New Roman"/>
          <w:highlight w:val="none"/>
          <w:lang w:val="en-US" w:eastAsia="zh-CN"/>
        </w:rPr>
        <w:t>2</w:t>
      </w:r>
      <w:r>
        <w:rPr>
          <w:rFonts w:hint="eastAsia" w:cs="Times New Roman"/>
          <w:highlight w:val="none"/>
          <w:lang w:val="en-US" w:eastAsia="zh-CN"/>
        </w:rPr>
        <w:t xml:space="preserve"> </w:t>
      </w:r>
      <w:r>
        <w:rPr>
          <w:rFonts w:hint="default" w:ascii="宋体" w:hAnsi="Times New Roman" w:eastAsia="宋体" w:cs="Times New Roman"/>
          <w:highlight w:val="none"/>
          <w:lang w:val="en-US" w:eastAsia="zh-CN"/>
        </w:rPr>
        <w:t>℃的允许波动）。</w:t>
      </w:r>
    </w:p>
    <w:p w14:paraId="61B3D2E7">
      <w:pPr>
        <w:pStyle w:val="36"/>
        <w:rPr>
          <w:rFonts w:hint="default" w:ascii="宋体" w:hAnsi="Times New Roman" w:eastAsia="宋体" w:cs="Times New Roman"/>
          <w:highlight w:val="none"/>
          <w:lang w:val="en-US" w:eastAsia="zh-CN"/>
        </w:rPr>
      </w:pPr>
      <w:r>
        <w:rPr>
          <w:rFonts w:hint="default" w:ascii="宋体" w:hAnsi="Times New Roman" w:eastAsia="宋体" w:cs="Times New Roman"/>
          <w:highlight w:val="none"/>
          <w:lang w:val="en-US" w:eastAsia="zh-CN"/>
        </w:rPr>
        <w:t>在温泉水的加温与降温过程中，不应加入非温泉水。</w:t>
      </w:r>
    </w:p>
    <w:p w14:paraId="2B1AC05D">
      <w:pPr>
        <w:pStyle w:val="36"/>
        <w:rPr>
          <w:rFonts w:hint="default" w:ascii="宋体" w:hAnsi="Times New Roman" w:eastAsia="宋体" w:cs="Times New Roman"/>
          <w:highlight w:val="none"/>
          <w:lang w:val="en-US" w:eastAsia="zh-CN"/>
        </w:rPr>
      </w:pPr>
      <w:r>
        <w:rPr>
          <w:rFonts w:hint="default" w:ascii="宋体" w:hAnsi="Times New Roman" w:eastAsia="宋体" w:cs="Times New Roman"/>
          <w:highlight w:val="none"/>
          <w:lang w:val="en-US" w:eastAsia="zh-CN"/>
        </w:rPr>
        <w:t>在不改变天然温泉水的成分和含量的前提下，可采用自然降温或热交换的方式对温泉水进行处理。</w:t>
      </w:r>
    </w:p>
    <w:p w14:paraId="0BB8F274">
      <w:pPr>
        <w:pStyle w:val="35"/>
        <w:spacing w:before="156" w:after="156"/>
      </w:pPr>
      <w:bookmarkStart w:id="49" w:name="_Toc9440"/>
      <w:r>
        <w:rPr>
          <w:rFonts w:hint="default"/>
          <w:lang w:eastAsia="zh-CN"/>
        </w:rPr>
        <w:t>水量与稳定性</w:t>
      </w:r>
      <w:bookmarkEnd w:id="49"/>
    </w:p>
    <w:p w14:paraId="2F8580EB">
      <w:pPr>
        <w:pStyle w:val="36"/>
        <w:rPr>
          <w:rFonts w:hint="default" w:ascii="宋体" w:hAnsi="Times New Roman" w:eastAsia="宋体" w:cs="Times New Roman"/>
          <w:highlight w:val="none"/>
          <w:lang w:val="en-US" w:eastAsia="zh-CN"/>
        </w:rPr>
      </w:pPr>
      <w:r>
        <w:rPr>
          <w:rFonts w:hint="default" w:ascii="宋体" w:hAnsi="Times New Roman" w:eastAsia="宋体" w:cs="Times New Roman"/>
          <w:highlight w:val="none"/>
          <w:lang w:val="en-US" w:eastAsia="zh-CN"/>
        </w:rPr>
        <w:t>温泉水源供应量应满足服务场所高峰时段最大设计接待量的需求，并留有一定余量。</w:t>
      </w:r>
    </w:p>
    <w:p w14:paraId="1F668DCC">
      <w:pPr>
        <w:pStyle w:val="36"/>
        <w:rPr>
          <w:rFonts w:hint="default" w:ascii="宋体" w:hAnsi="Times New Roman" w:eastAsia="宋体" w:cs="Times New Roman"/>
          <w:highlight w:val="none"/>
          <w:lang w:val="en-US" w:eastAsia="zh-CN"/>
        </w:rPr>
      </w:pPr>
      <w:r>
        <w:rPr>
          <w:rFonts w:hint="default" w:ascii="宋体" w:hAnsi="Times New Roman" w:eastAsia="宋体" w:cs="Times New Roman"/>
          <w:highlight w:val="none"/>
          <w:lang w:val="en-US" w:eastAsia="zh-CN"/>
        </w:rPr>
        <w:t>应建立水源监测机制，确保温泉水流量、温度、水质的长期稳定性。出现明显变化时，应及时评估对康养服务的影响并采取应对措施。</w:t>
      </w:r>
    </w:p>
    <w:p w14:paraId="7E300504">
      <w:pPr>
        <w:pStyle w:val="36"/>
        <w:rPr>
          <w:rFonts w:hint="eastAsia" w:ascii="宋体" w:hAnsi="Times New Roman" w:eastAsia="宋体" w:cs="Times New Roman"/>
          <w:highlight w:val="none"/>
          <w:lang w:val="en-US" w:eastAsia="zh-CN"/>
        </w:rPr>
      </w:pPr>
      <w:r>
        <w:rPr>
          <w:rFonts w:hint="default" w:ascii="宋体" w:hAnsi="Times New Roman" w:eastAsia="宋体" w:cs="Times New Roman"/>
          <w:highlight w:val="none"/>
          <w:lang w:val="en-US" w:eastAsia="zh-CN"/>
        </w:rPr>
        <w:t>应制定用水计划和管理制度，在保障服务质量的前提下，倡导节约、合理利用温泉水资源。</w:t>
      </w:r>
    </w:p>
    <w:p w14:paraId="56385E32">
      <w:pPr>
        <w:pStyle w:val="32"/>
        <w:spacing w:before="312" w:after="312"/>
      </w:pPr>
      <w:bookmarkStart w:id="50" w:name="_Toc17105"/>
      <w:bookmarkStart w:id="51" w:name="_Toc31850"/>
      <w:r>
        <w:rPr>
          <w:rFonts w:hint="eastAsia" w:ascii="Times New Roman" w:cs="Times New Roman"/>
          <w:lang w:eastAsia="zh-CN"/>
        </w:rPr>
        <w:t>服务场所</w:t>
      </w:r>
      <w:bookmarkEnd w:id="50"/>
      <w:bookmarkEnd w:id="51"/>
    </w:p>
    <w:p w14:paraId="190F6A20">
      <w:pPr>
        <w:pStyle w:val="35"/>
        <w:spacing w:before="156" w:after="156"/>
        <w:rPr>
          <w:rFonts w:hint="eastAsia"/>
        </w:rPr>
      </w:pPr>
      <w:bookmarkStart w:id="52" w:name="_Toc29578"/>
      <w:r>
        <w:rPr>
          <w:rFonts w:hint="eastAsia"/>
          <w:lang w:eastAsia="zh-CN"/>
        </w:rPr>
        <w:t>基本要求</w:t>
      </w:r>
      <w:bookmarkEnd w:id="52"/>
    </w:p>
    <w:p w14:paraId="0E36B887">
      <w:pPr>
        <w:pStyle w:val="36"/>
        <w:rPr>
          <w:rFonts w:ascii="宋体" w:hAnsi="宋体" w:eastAsia="宋体" w:cs="宋体"/>
          <w:color w:val="000000" w:themeColor="text1"/>
          <w:spacing w:val="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温泉</w:t>
      </w:r>
      <w:r>
        <w:rPr>
          <w:rFonts w:hint="eastAsia" w:ascii="宋体" w:hAnsi="宋体" w:eastAsia="宋体" w:cs="宋体"/>
          <w:color w:val="000000" w:themeColor="text1"/>
          <w:spacing w:val="1"/>
          <w:sz w:val="21"/>
          <w:szCs w:val="21"/>
          <w:lang w:eastAsia="zh-CN"/>
          <w14:textFill>
            <w14:solidFill>
              <w14:schemeClr w14:val="tx1"/>
            </w14:solidFill>
          </w14:textFill>
        </w:rPr>
        <w:t>康养</w:t>
      </w:r>
      <w:r>
        <w:rPr>
          <w:rFonts w:ascii="宋体" w:hAnsi="宋体" w:eastAsia="宋体" w:cs="宋体"/>
          <w:color w:val="000000" w:themeColor="text1"/>
          <w:spacing w:val="1"/>
          <w:sz w:val="21"/>
          <w:szCs w:val="21"/>
          <w14:textFill>
            <w14:solidFill>
              <w14:schemeClr w14:val="tx1"/>
            </w14:solidFill>
          </w14:textFill>
        </w:rPr>
        <w:t>场所</w:t>
      </w:r>
      <w:r>
        <w:rPr>
          <w:rFonts w:hint="eastAsia" w:ascii="宋体" w:hAnsi="宋体" w:eastAsia="宋体" w:cs="宋体"/>
          <w:color w:val="000000" w:themeColor="text1"/>
          <w:spacing w:val="1"/>
          <w:sz w:val="21"/>
          <w:szCs w:val="21"/>
          <w:lang w:eastAsia="zh-CN"/>
          <w14:textFill>
            <w14:solidFill>
              <w14:schemeClr w14:val="tx1"/>
            </w14:solidFill>
          </w14:textFill>
        </w:rPr>
        <w:t>应</w:t>
      </w:r>
      <w:r>
        <w:rPr>
          <w:rFonts w:ascii="宋体" w:hAnsi="宋体" w:eastAsia="宋体" w:cs="宋体"/>
          <w:color w:val="000000" w:themeColor="text1"/>
          <w:spacing w:val="1"/>
          <w:sz w:val="21"/>
          <w:szCs w:val="21"/>
          <w14:textFill>
            <w14:solidFill>
              <w14:schemeClr w14:val="tx1"/>
            </w14:solidFill>
          </w14:textFill>
        </w:rPr>
        <w:t>布局合理、建筑高度、</w:t>
      </w:r>
      <w:r>
        <w:rPr>
          <w:rFonts w:hint="eastAsia" w:ascii="宋体" w:hAnsi="宋体" w:eastAsia="宋体" w:cs="宋体"/>
          <w:color w:val="000000" w:themeColor="text1"/>
          <w:spacing w:val="1"/>
          <w:sz w:val="21"/>
          <w:szCs w:val="21"/>
          <w:lang w:eastAsia="zh-CN"/>
          <w14:textFill>
            <w14:solidFill>
              <w14:schemeClr w14:val="tx1"/>
            </w14:solidFill>
          </w14:textFill>
        </w:rPr>
        <w:t>色</w:t>
      </w:r>
      <w:r>
        <w:rPr>
          <w:rFonts w:ascii="宋体" w:hAnsi="宋体" w:eastAsia="宋体" w:cs="宋体"/>
          <w:color w:val="000000" w:themeColor="text1"/>
          <w:spacing w:val="1"/>
          <w:sz w:val="21"/>
          <w:szCs w:val="21"/>
          <w14:textFill>
            <w14:solidFill>
              <w14:schemeClr w14:val="tx1"/>
            </w14:solidFill>
          </w14:textFill>
        </w:rPr>
        <w:t>彩、造型与景观相协调，绿化植物与景观配置得当。</w:t>
      </w:r>
    </w:p>
    <w:p w14:paraId="20D288C4">
      <w:pPr>
        <w:pStyle w:val="36"/>
        <w:rPr>
          <w:rFonts w:ascii="宋体" w:hAnsi="宋体" w:eastAsia="宋体" w:cs="宋体"/>
          <w:color w:val="000000" w:themeColor="text1"/>
          <w:spacing w:val="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温泉</w:t>
      </w:r>
      <w:r>
        <w:rPr>
          <w:rFonts w:hint="eastAsia" w:ascii="宋体" w:hAnsi="宋体" w:eastAsia="宋体" w:cs="宋体"/>
          <w:color w:val="000000" w:themeColor="text1"/>
          <w:spacing w:val="1"/>
          <w:sz w:val="21"/>
          <w:szCs w:val="21"/>
          <w:lang w:eastAsia="zh-CN"/>
          <w14:textFill>
            <w14:solidFill>
              <w14:schemeClr w14:val="tx1"/>
            </w14:solidFill>
          </w14:textFill>
        </w:rPr>
        <w:t>康养</w:t>
      </w:r>
      <w:r>
        <w:rPr>
          <w:rFonts w:ascii="宋体" w:hAnsi="宋体" w:eastAsia="宋体" w:cs="宋体"/>
          <w:color w:val="000000" w:themeColor="text1"/>
          <w:spacing w:val="1"/>
          <w:sz w:val="21"/>
          <w:szCs w:val="21"/>
          <w14:textFill>
            <w14:solidFill>
              <w14:schemeClr w14:val="tx1"/>
            </w14:solidFill>
          </w14:textFill>
        </w:rPr>
        <w:t>场所应配有提供温泉</w:t>
      </w:r>
      <w:r>
        <w:rPr>
          <w:rFonts w:hint="eastAsia" w:ascii="宋体" w:hAnsi="宋体" w:eastAsia="宋体" w:cs="宋体"/>
          <w:color w:val="000000" w:themeColor="text1"/>
          <w:spacing w:val="1"/>
          <w:sz w:val="21"/>
          <w:szCs w:val="21"/>
          <w:lang w:eastAsia="zh-CN"/>
          <w14:textFill>
            <w14:solidFill>
              <w14:schemeClr w14:val="tx1"/>
            </w14:solidFill>
          </w14:textFill>
        </w:rPr>
        <w:t>康养</w:t>
      </w:r>
      <w:r>
        <w:rPr>
          <w:rFonts w:ascii="宋体" w:hAnsi="宋体" w:eastAsia="宋体" w:cs="宋体"/>
          <w:color w:val="000000" w:themeColor="text1"/>
          <w:spacing w:val="1"/>
          <w:sz w:val="21"/>
          <w:szCs w:val="21"/>
          <w14:textFill>
            <w14:solidFill>
              <w14:schemeClr w14:val="tx1"/>
            </w14:solidFill>
          </w14:textFill>
        </w:rPr>
        <w:t>服务的设施、设备</w:t>
      </w:r>
      <w:r>
        <w:rPr>
          <w:rFonts w:hint="eastAsia" w:ascii="宋体" w:hAnsi="宋体" w:eastAsia="宋体" w:cs="宋体"/>
          <w:color w:val="000000" w:themeColor="text1"/>
          <w:spacing w:val="1"/>
          <w:sz w:val="21"/>
          <w:szCs w:val="21"/>
          <w:lang w:eastAsia="zh-CN"/>
          <w14:textFill>
            <w14:solidFill>
              <w14:schemeClr w14:val="tx1"/>
            </w14:solidFill>
          </w14:textFill>
        </w:rPr>
        <w:t>，</w:t>
      </w:r>
      <w:r>
        <w:rPr>
          <w:rFonts w:ascii="宋体" w:hAnsi="宋体" w:eastAsia="宋体" w:cs="宋体"/>
          <w:color w:val="000000" w:themeColor="text1"/>
          <w:spacing w:val="1"/>
          <w:sz w:val="21"/>
          <w:szCs w:val="21"/>
          <w14:textFill>
            <w14:solidFill>
              <w14:schemeClr w14:val="tx1"/>
            </w14:solidFill>
          </w14:textFill>
        </w:rPr>
        <w:t>与温泉旅游全过程相协调。</w:t>
      </w:r>
    </w:p>
    <w:p w14:paraId="6315AB0D">
      <w:pPr>
        <w:pStyle w:val="36"/>
        <w:rPr>
          <w:rFonts w:ascii="宋体" w:hAnsi="宋体" w:eastAsia="宋体" w:cs="宋体"/>
          <w:color w:val="000000" w:themeColor="text1"/>
          <w:spacing w:val="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温泉</w:t>
      </w:r>
      <w:r>
        <w:rPr>
          <w:rFonts w:hint="eastAsia" w:ascii="宋体" w:hAnsi="宋体" w:eastAsia="宋体" w:cs="宋体"/>
          <w:color w:val="000000" w:themeColor="text1"/>
          <w:spacing w:val="1"/>
          <w:sz w:val="21"/>
          <w:szCs w:val="21"/>
          <w:lang w:eastAsia="zh-CN"/>
          <w14:textFill>
            <w14:solidFill>
              <w14:schemeClr w14:val="tx1"/>
            </w14:solidFill>
          </w14:textFill>
        </w:rPr>
        <w:t>康养服务</w:t>
      </w:r>
      <w:r>
        <w:rPr>
          <w:rFonts w:ascii="宋体" w:hAnsi="宋体" w:eastAsia="宋体" w:cs="宋体"/>
          <w:color w:val="000000" w:themeColor="text1"/>
          <w:spacing w:val="1"/>
          <w:sz w:val="21"/>
          <w:szCs w:val="21"/>
          <w14:textFill>
            <w14:solidFill>
              <w14:schemeClr w14:val="tx1"/>
            </w14:solidFill>
          </w14:textFill>
        </w:rPr>
        <w:t>场所</w:t>
      </w:r>
      <w:r>
        <w:rPr>
          <w:rFonts w:hint="eastAsia" w:ascii="宋体" w:hAnsi="宋体" w:eastAsia="宋体" w:cs="宋体"/>
          <w:color w:val="000000" w:themeColor="text1"/>
          <w:spacing w:val="1"/>
          <w:sz w:val="21"/>
          <w:szCs w:val="21"/>
          <w:lang w:eastAsia="zh-CN"/>
          <w14:textFill>
            <w14:solidFill>
              <w14:schemeClr w14:val="tx1"/>
            </w14:solidFill>
          </w14:textFill>
        </w:rPr>
        <w:t>应</w:t>
      </w:r>
      <w:r>
        <w:rPr>
          <w:rFonts w:ascii="宋体" w:hAnsi="宋体" w:eastAsia="宋体" w:cs="宋体"/>
          <w:color w:val="000000" w:themeColor="text1"/>
          <w:spacing w:val="1"/>
          <w:sz w:val="21"/>
          <w:szCs w:val="21"/>
          <w14:textFill>
            <w14:solidFill>
              <w14:schemeClr w14:val="tx1"/>
            </w14:solidFill>
          </w14:textFill>
        </w:rPr>
        <w:t>设置完善安全警示标志及公共信息图形符号，</w:t>
      </w:r>
      <w:r>
        <w:rPr>
          <w:rFonts w:hint="eastAsia" w:ascii="宋体" w:hAnsi="宋体" w:eastAsia="宋体" w:cs="宋体"/>
          <w:color w:val="000000" w:themeColor="text1"/>
          <w:spacing w:val="1"/>
          <w:sz w:val="21"/>
          <w:szCs w:val="21"/>
          <w:lang w:eastAsia="zh-CN"/>
          <w14:textFill>
            <w14:solidFill>
              <w14:schemeClr w14:val="tx1"/>
            </w14:solidFill>
          </w14:textFill>
        </w:rPr>
        <w:t>符</w:t>
      </w:r>
      <w:r>
        <w:rPr>
          <w:rFonts w:ascii="宋体" w:hAnsi="宋体" w:eastAsia="宋体" w:cs="宋体"/>
          <w:color w:val="000000" w:themeColor="text1"/>
          <w:spacing w:val="1"/>
          <w:sz w:val="21"/>
          <w:szCs w:val="21"/>
          <w14:textFill>
            <w14:solidFill>
              <w14:schemeClr w14:val="tx1"/>
            </w14:solidFill>
          </w14:textFill>
        </w:rPr>
        <w:t>合GB 2894、GB/T 10001.1、GB/T 10001.2及LB/T 001的要求。</w:t>
      </w:r>
    </w:p>
    <w:p w14:paraId="10FA5431">
      <w:pPr>
        <w:pStyle w:val="36"/>
        <w:rPr>
          <w:rFonts w:hint="eastAsia" w:ascii="宋体" w:hAnsi="Times New Roman" w:eastAsia="宋体" w:cs="Times New Roman"/>
          <w:color w:val="000000" w:themeColor="text1"/>
          <w:lang w:eastAsia="zh-CN"/>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温泉</w:t>
      </w:r>
      <w:r>
        <w:rPr>
          <w:rFonts w:hint="eastAsia" w:ascii="宋体" w:hAnsi="宋体" w:eastAsia="宋体" w:cs="宋体"/>
          <w:color w:val="000000" w:themeColor="text1"/>
          <w:spacing w:val="1"/>
          <w:sz w:val="21"/>
          <w:szCs w:val="21"/>
          <w:lang w:eastAsia="zh-CN"/>
          <w14:textFill>
            <w14:solidFill>
              <w14:schemeClr w14:val="tx1"/>
            </w14:solidFill>
          </w14:textFill>
        </w:rPr>
        <w:t>康养</w:t>
      </w:r>
      <w:r>
        <w:rPr>
          <w:rFonts w:ascii="宋体" w:hAnsi="宋体" w:eastAsia="宋体" w:cs="宋体"/>
          <w:color w:val="000000" w:themeColor="text1"/>
          <w:spacing w:val="1"/>
          <w:sz w:val="21"/>
          <w:szCs w:val="21"/>
          <w14:textFill>
            <w14:solidFill>
              <w14:schemeClr w14:val="tx1"/>
            </w14:solidFill>
          </w14:textFill>
        </w:rPr>
        <w:t>场所</w:t>
      </w:r>
      <w:r>
        <w:rPr>
          <w:rFonts w:hint="eastAsia" w:ascii="宋体" w:hAnsi="Times New Roman" w:eastAsia="宋体" w:cs="Times New Roman"/>
          <w:color w:val="000000" w:themeColor="text1"/>
          <w:lang w:eastAsia="zh-CN"/>
          <w14:textFill>
            <w14:solidFill>
              <w14:schemeClr w14:val="tx1"/>
            </w14:solidFill>
          </w14:textFill>
        </w:rPr>
        <w:t>宜配备无障碍设施，</w:t>
      </w:r>
      <w:r>
        <w:rPr>
          <w:rFonts w:hint="eastAsia" w:cs="Times New Roman"/>
          <w:color w:val="000000" w:themeColor="text1"/>
          <w:lang w:eastAsia="zh-CN"/>
          <w14:textFill>
            <w14:solidFill>
              <w14:schemeClr w14:val="tx1"/>
            </w14:solidFill>
          </w14:textFill>
        </w:rPr>
        <w:t>能为</w:t>
      </w:r>
      <w:r>
        <w:rPr>
          <w:rFonts w:hint="eastAsia" w:ascii="宋体" w:hAnsi="Times New Roman" w:eastAsia="宋体" w:cs="Times New Roman"/>
          <w:color w:val="000000" w:themeColor="text1"/>
          <w:lang w:eastAsia="zh-CN"/>
          <w14:textFill>
            <w14:solidFill>
              <w14:schemeClr w14:val="tx1"/>
            </w14:solidFill>
          </w14:textFill>
        </w:rPr>
        <w:t>残障人士、老年人等特殊人群</w:t>
      </w:r>
      <w:r>
        <w:rPr>
          <w:rFonts w:ascii="宋体" w:hAnsi="宋体" w:eastAsia="宋体" w:cs="宋体"/>
          <w:color w:val="000000" w:themeColor="text1"/>
          <w:sz w:val="21"/>
          <w:szCs w:val="21"/>
          <w14:textFill>
            <w14:solidFill>
              <w14:schemeClr w14:val="tx1"/>
            </w14:solidFill>
          </w14:textFill>
        </w:rPr>
        <w:t>提供必要的服务。</w:t>
      </w:r>
    </w:p>
    <w:p w14:paraId="57A197FC">
      <w:pPr>
        <w:pStyle w:val="36"/>
        <w:rPr>
          <w:rFonts w:hint="eastAsia" w:ascii="宋体" w:hAnsi="Times New Roman" w:eastAsia="宋体" w:cs="Times New Roman"/>
          <w:color w:val="000000" w:themeColor="text1"/>
          <w:lang w:eastAsia="zh-CN"/>
          <w14:textFill>
            <w14:solidFill>
              <w14:schemeClr w14:val="tx1"/>
            </w14:solidFill>
          </w14:textFill>
        </w:rPr>
      </w:pPr>
      <w:r>
        <w:rPr>
          <w:rFonts w:hint="eastAsia" w:hAnsi="宋体" w:cs="宋体"/>
          <w:color w:val="000000" w:themeColor="text1"/>
          <w:spacing w:val="1"/>
          <w:sz w:val="21"/>
          <w:szCs w:val="21"/>
          <w:lang w:eastAsia="zh-CN"/>
          <w14:textFill>
            <w14:solidFill>
              <w14:schemeClr w14:val="tx1"/>
            </w14:solidFill>
          </w14:textFill>
        </w:rPr>
        <w:t>应设有男女</w:t>
      </w:r>
      <w:r>
        <w:rPr>
          <w:rFonts w:hint="eastAsia" w:ascii="宋体" w:hAnsi="Times New Roman" w:eastAsia="宋体" w:cs="Times New Roman"/>
          <w:color w:val="000000" w:themeColor="text1"/>
          <w:lang w:eastAsia="zh-CN"/>
          <w14:textFill>
            <w14:solidFill>
              <w14:schemeClr w14:val="tx1"/>
            </w14:solidFill>
          </w14:textFill>
        </w:rPr>
        <w:t>宾</w:t>
      </w:r>
      <w:r>
        <w:rPr>
          <w:rFonts w:hint="eastAsia" w:hAnsi="宋体" w:cs="宋体"/>
          <w:color w:val="000000" w:themeColor="text1"/>
          <w:spacing w:val="1"/>
          <w:sz w:val="21"/>
          <w:szCs w:val="21"/>
          <w:lang w:eastAsia="zh-CN"/>
          <w14:textFill>
            <w14:solidFill>
              <w14:schemeClr w14:val="tx1"/>
            </w14:solidFill>
          </w14:textFill>
        </w:rPr>
        <w:t>的更衣室、淋浴区、沐浴温泉区、公共卫生间、清洗消毒间、储藏间及其它辅助用房，合理布局，更衣室、淋浴区应与沐浴温泉区相通。</w:t>
      </w:r>
    </w:p>
    <w:p w14:paraId="07E8F07F">
      <w:pPr>
        <w:pStyle w:val="36"/>
        <w:rPr>
          <w:rFonts w:hint="eastAsia" w:ascii="宋体" w:hAnsi="Times New Roman" w:eastAsia="宋体" w:cs="Times New Roman"/>
          <w:color w:val="000000" w:themeColor="text1"/>
          <w:lang w:eastAsia="zh-CN"/>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温泉</w:t>
      </w:r>
      <w:r>
        <w:rPr>
          <w:rFonts w:hint="eastAsia" w:ascii="宋体" w:hAnsi="宋体" w:eastAsia="宋体" w:cs="宋体"/>
          <w:color w:val="000000" w:themeColor="text1"/>
          <w:spacing w:val="1"/>
          <w:sz w:val="21"/>
          <w:szCs w:val="21"/>
          <w:lang w:eastAsia="zh-CN"/>
          <w14:textFill>
            <w14:solidFill>
              <w14:schemeClr w14:val="tx1"/>
            </w14:solidFill>
          </w14:textFill>
        </w:rPr>
        <w:t>康养</w:t>
      </w:r>
      <w:r>
        <w:rPr>
          <w:rFonts w:ascii="宋体" w:hAnsi="宋体" w:eastAsia="宋体" w:cs="宋体"/>
          <w:color w:val="000000" w:themeColor="text1"/>
          <w:spacing w:val="1"/>
          <w:sz w:val="21"/>
          <w:szCs w:val="21"/>
          <w14:textFill>
            <w14:solidFill>
              <w14:schemeClr w14:val="tx1"/>
            </w14:solidFill>
          </w14:textFill>
        </w:rPr>
        <w:t>场所</w:t>
      </w:r>
      <w:r>
        <w:rPr>
          <w:rFonts w:hint="eastAsia" w:ascii="宋体" w:hAnsi="Times New Roman" w:eastAsia="宋体" w:cs="Times New Roman"/>
          <w:color w:val="000000" w:themeColor="text1"/>
          <w:lang w:eastAsia="zh-CN"/>
          <w14:textFill>
            <w14:solidFill>
              <w14:schemeClr w14:val="tx1"/>
            </w14:solidFill>
          </w14:textFill>
        </w:rPr>
        <w:t>室内应整体禁烟，</w:t>
      </w:r>
      <w:r>
        <w:rPr>
          <w:rFonts w:hint="eastAsia" w:cs="Times New Roman"/>
          <w:color w:val="000000" w:themeColor="text1"/>
          <w:lang w:eastAsia="zh-CN"/>
          <w14:textFill>
            <w14:solidFill>
              <w14:schemeClr w14:val="tx1"/>
            </w14:solidFill>
          </w14:textFill>
        </w:rPr>
        <w:t>并</w:t>
      </w:r>
      <w:r>
        <w:rPr>
          <w:rFonts w:hint="eastAsia" w:ascii="宋体" w:hAnsi="Times New Roman" w:eastAsia="宋体" w:cs="Times New Roman"/>
          <w:color w:val="000000" w:themeColor="text1"/>
          <w:lang w:eastAsia="zh-CN"/>
          <w14:textFill>
            <w14:solidFill>
              <w14:schemeClr w14:val="tx1"/>
            </w14:solidFill>
          </w14:textFill>
        </w:rPr>
        <w:t>张贴禁烟标识。有室外场所的</w:t>
      </w:r>
      <w:r>
        <w:rPr>
          <w:rFonts w:hint="eastAsia" w:cs="Times New Roman"/>
          <w:color w:val="000000" w:themeColor="text1"/>
          <w:lang w:eastAsia="zh-CN"/>
          <w14:textFill>
            <w14:solidFill>
              <w14:schemeClr w14:val="tx1"/>
            </w14:solidFill>
          </w14:textFill>
        </w:rPr>
        <w:t>，</w:t>
      </w:r>
      <w:r>
        <w:rPr>
          <w:rFonts w:hint="eastAsia" w:ascii="宋体" w:hAnsi="Times New Roman" w:eastAsia="宋体" w:cs="Times New Roman"/>
          <w:color w:val="000000" w:themeColor="text1"/>
          <w:lang w:eastAsia="zh-CN"/>
          <w14:textFill>
            <w14:solidFill>
              <w14:schemeClr w14:val="tx1"/>
            </w14:solidFill>
          </w14:textFill>
        </w:rPr>
        <w:t>可设置吸烟区。</w:t>
      </w:r>
    </w:p>
    <w:p w14:paraId="0404D6AE">
      <w:pPr>
        <w:pStyle w:val="36"/>
        <w:rPr>
          <w:rFonts w:hint="eastAsia" w:ascii="宋体" w:hAnsi="宋体" w:eastAsia="宋体" w:cs="宋体"/>
          <w:color w:val="000000" w:themeColor="text1"/>
          <w:spacing w:val="1"/>
          <w:sz w:val="21"/>
          <w:szCs w:val="21"/>
          <w:lang w:eastAsia="zh-CN"/>
          <w14:textFill>
            <w14:solidFill>
              <w14:schemeClr w14:val="tx1"/>
            </w14:solidFill>
          </w14:textFill>
        </w:rPr>
      </w:pPr>
      <w:r>
        <w:rPr>
          <w:rFonts w:hint="eastAsia" w:ascii="宋体" w:hAnsi="宋体" w:eastAsia="宋体" w:cs="宋体"/>
          <w:color w:val="000000" w:themeColor="text1"/>
          <w:spacing w:val="1"/>
          <w:sz w:val="21"/>
          <w:szCs w:val="21"/>
          <w:lang w:eastAsia="zh-CN"/>
          <w14:textFill>
            <w14:solidFill>
              <w14:schemeClr w14:val="tx1"/>
            </w14:solidFill>
          </w14:textFill>
        </w:rPr>
        <w:t>宜提供智能化的产品及服务，如服务机器人等</w:t>
      </w:r>
      <w:r>
        <w:rPr>
          <w:rFonts w:hint="eastAsia" w:hAnsi="宋体" w:cs="宋体"/>
          <w:color w:val="000000" w:themeColor="text1"/>
          <w:spacing w:val="1"/>
          <w:sz w:val="21"/>
          <w:szCs w:val="21"/>
          <w:lang w:eastAsia="zh-CN"/>
          <w14:textFill>
            <w14:solidFill>
              <w14:schemeClr w14:val="tx1"/>
            </w14:solidFill>
          </w14:textFill>
        </w:rPr>
        <w:t>。</w:t>
      </w:r>
    </w:p>
    <w:p w14:paraId="4332F4EC">
      <w:pPr>
        <w:pStyle w:val="35"/>
        <w:spacing w:before="156" w:after="156"/>
        <w:rPr>
          <w:rFonts w:hint="eastAsia"/>
        </w:rPr>
      </w:pPr>
      <w:bookmarkStart w:id="53" w:name="_Toc21403"/>
      <w:r>
        <w:rPr>
          <w:rFonts w:hint="eastAsia"/>
        </w:rPr>
        <w:t>环境要求</w:t>
      </w:r>
      <w:bookmarkEnd w:id="53"/>
    </w:p>
    <w:p w14:paraId="09F3B7C4">
      <w:pPr>
        <w:pStyle w:val="36"/>
        <w:rPr>
          <w:rFonts w:hint="eastAsia" w:ascii="宋体" w:hAnsi="Times New Roman" w:eastAsia="宋体" w:cs="Times New Roman"/>
          <w:lang w:eastAsia="zh-CN"/>
        </w:rPr>
      </w:pPr>
      <w:r>
        <w:rPr>
          <w:rFonts w:ascii="宋体" w:hAnsi="宋体" w:eastAsia="宋体" w:cs="宋体"/>
          <w:color w:val="000000" w:themeColor="text1"/>
          <w:spacing w:val="1"/>
          <w:sz w:val="21"/>
          <w:szCs w:val="21"/>
          <w14:textFill>
            <w14:solidFill>
              <w14:schemeClr w14:val="tx1"/>
            </w14:solidFill>
          </w14:textFill>
        </w:rPr>
        <w:t>温泉</w:t>
      </w:r>
      <w:r>
        <w:rPr>
          <w:rFonts w:hint="eastAsia" w:ascii="宋体" w:hAnsi="宋体" w:eastAsia="宋体" w:cs="宋体"/>
          <w:color w:val="000000" w:themeColor="text1"/>
          <w:spacing w:val="1"/>
          <w:sz w:val="21"/>
          <w:szCs w:val="21"/>
          <w:lang w:eastAsia="zh-CN"/>
          <w14:textFill>
            <w14:solidFill>
              <w14:schemeClr w14:val="tx1"/>
            </w14:solidFill>
          </w14:textFill>
        </w:rPr>
        <w:t>康养</w:t>
      </w:r>
      <w:r>
        <w:rPr>
          <w:rFonts w:ascii="宋体" w:hAnsi="宋体" w:eastAsia="宋体" w:cs="宋体"/>
          <w:color w:val="000000" w:themeColor="text1"/>
          <w:spacing w:val="1"/>
          <w:sz w:val="21"/>
          <w:szCs w:val="21"/>
          <w14:textFill>
            <w14:solidFill>
              <w14:schemeClr w14:val="tx1"/>
            </w14:solidFill>
          </w14:textFill>
        </w:rPr>
        <w:t>场所</w:t>
      </w:r>
      <w:r>
        <w:rPr>
          <w:rFonts w:hint="eastAsia" w:ascii="宋体" w:hAnsi="Times New Roman" w:eastAsia="宋体" w:cs="Times New Roman"/>
          <w:lang w:eastAsia="zh-CN"/>
        </w:rPr>
        <w:t>空气质量应符合GB/T</w:t>
      </w:r>
      <w:r>
        <w:rPr>
          <w:rFonts w:hint="eastAsia" w:cs="Times New Roman"/>
          <w:lang w:val="en-US" w:eastAsia="zh-CN"/>
        </w:rPr>
        <w:t xml:space="preserve"> 1</w:t>
      </w:r>
      <w:r>
        <w:rPr>
          <w:rFonts w:hint="eastAsia" w:ascii="宋体" w:hAnsi="Times New Roman" w:eastAsia="宋体" w:cs="Times New Roman"/>
          <w:lang w:eastAsia="zh-CN"/>
        </w:rPr>
        <w:t>8883的相关要求。</w:t>
      </w:r>
      <w:r>
        <w:rPr>
          <w:rFonts w:hint="eastAsia" w:cs="Times New Roman"/>
          <w:lang w:eastAsia="zh-CN"/>
        </w:rPr>
        <w:t>宜</w:t>
      </w:r>
      <w:r>
        <w:rPr>
          <w:rFonts w:hint="eastAsia" w:ascii="宋体" w:hAnsi="Times New Roman" w:eastAsia="宋体" w:cs="Times New Roman"/>
          <w:lang w:eastAsia="zh-CN"/>
        </w:rPr>
        <w:t>安装空气质量检测仪器，</w:t>
      </w:r>
      <w:r>
        <w:rPr>
          <w:rFonts w:hint="eastAsia" w:cs="Times New Roman"/>
          <w:lang w:eastAsia="zh-CN"/>
        </w:rPr>
        <w:t>实时</w:t>
      </w:r>
      <w:r>
        <w:rPr>
          <w:rFonts w:hint="eastAsia" w:ascii="宋体" w:hAnsi="Times New Roman" w:eastAsia="宋体" w:cs="Times New Roman"/>
          <w:lang w:eastAsia="zh-CN"/>
        </w:rPr>
        <w:t>显示空气质量数据。</w:t>
      </w:r>
    </w:p>
    <w:p w14:paraId="5485FA8A">
      <w:pPr>
        <w:pStyle w:val="36"/>
        <w:rPr>
          <w:rFonts w:hint="eastAsia" w:ascii="宋体" w:hAnsi="Times New Roman" w:eastAsia="宋体" w:cs="Times New Roman"/>
          <w:lang w:eastAsia="zh-CN"/>
        </w:rPr>
      </w:pPr>
      <w:r>
        <w:rPr>
          <w:rFonts w:ascii="宋体" w:hAnsi="宋体" w:eastAsia="宋体" w:cs="宋体"/>
          <w:color w:val="000000" w:themeColor="text1"/>
          <w:spacing w:val="1"/>
          <w:sz w:val="21"/>
          <w:szCs w:val="21"/>
          <w14:textFill>
            <w14:solidFill>
              <w14:schemeClr w14:val="tx1"/>
            </w14:solidFill>
          </w14:textFill>
        </w:rPr>
        <w:t>温泉</w:t>
      </w:r>
      <w:r>
        <w:rPr>
          <w:rFonts w:hint="eastAsia" w:ascii="宋体" w:hAnsi="宋体" w:eastAsia="宋体" w:cs="宋体"/>
          <w:color w:val="000000" w:themeColor="text1"/>
          <w:spacing w:val="1"/>
          <w:sz w:val="21"/>
          <w:szCs w:val="21"/>
          <w:lang w:eastAsia="zh-CN"/>
          <w14:textFill>
            <w14:solidFill>
              <w14:schemeClr w14:val="tx1"/>
            </w14:solidFill>
          </w14:textFill>
        </w:rPr>
        <w:t>康养</w:t>
      </w:r>
      <w:r>
        <w:rPr>
          <w:rFonts w:ascii="宋体" w:hAnsi="宋体" w:eastAsia="宋体" w:cs="宋体"/>
          <w:color w:val="000000" w:themeColor="text1"/>
          <w:spacing w:val="1"/>
          <w:sz w:val="21"/>
          <w:szCs w:val="21"/>
          <w14:textFill>
            <w14:solidFill>
              <w14:schemeClr w14:val="tx1"/>
            </w14:solidFill>
          </w14:textFill>
        </w:rPr>
        <w:t>场所音响、广播等的</w:t>
      </w:r>
      <w:r>
        <w:rPr>
          <w:rFonts w:hint="eastAsia" w:cs="Times New Roman"/>
          <w:lang w:eastAsia="zh-CN"/>
        </w:rPr>
        <w:t>噪</w:t>
      </w:r>
      <w:r>
        <w:rPr>
          <w:rFonts w:hint="eastAsia" w:ascii="宋体" w:hAnsi="Times New Roman" w:eastAsia="宋体" w:cs="Times New Roman"/>
          <w:lang w:eastAsia="zh-CN"/>
        </w:rPr>
        <w:t>声环境质量应达到GB</w:t>
      </w:r>
      <w:r>
        <w:rPr>
          <w:rFonts w:hint="eastAsia" w:cs="Times New Roman"/>
          <w:lang w:val="en-US" w:eastAsia="zh-CN"/>
        </w:rPr>
        <w:t xml:space="preserve"> </w:t>
      </w:r>
      <w:r>
        <w:rPr>
          <w:rFonts w:hint="eastAsia" w:ascii="宋体" w:hAnsi="Times New Roman" w:eastAsia="宋体" w:cs="Times New Roman"/>
          <w:lang w:eastAsia="zh-CN"/>
        </w:rPr>
        <w:t>3096规定的1类限值，特别需要安静</w:t>
      </w:r>
      <w:r>
        <w:rPr>
          <w:rFonts w:hint="eastAsia" w:cs="Times New Roman"/>
          <w:lang w:eastAsia="zh-CN"/>
        </w:rPr>
        <w:t>的</w:t>
      </w:r>
      <w:r>
        <w:rPr>
          <w:rFonts w:hint="eastAsia" w:ascii="宋体" w:hAnsi="Times New Roman" w:eastAsia="宋体" w:cs="Times New Roman"/>
          <w:lang w:eastAsia="zh-CN"/>
        </w:rPr>
        <w:t>区域环境噪声</w:t>
      </w:r>
      <w:r>
        <w:rPr>
          <w:rFonts w:hint="eastAsia" w:cs="Times New Roman"/>
          <w:lang w:eastAsia="zh-CN"/>
        </w:rPr>
        <w:t>应达到</w:t>
      </w:r>
      <w:r>
        <w:rPr>
          <w:rFonts w:hint="eastAsia" w:ascii="宋体" w:hAnsi="Times New Roman" w:eastAsia="宋体" w:cs="Times New Roman"/>
          <w:lang w:eastAsia="zh-CN"/>
        </w:rPr>
        <w:t>≤</w:t>
      </w:r>
      <w:r>
        <w:rPr>
          <w:rFonts w:hint="eastAsia" w:cs="Times New Roman"/>
          <w:lang w:val="en-US" w:eastAsia="zh-CN"/>
        </w:rPr>
        <w:t xml:space="preserve"> </w:t>
      </w:r>
      <w:r>
        <w:rPr>
          <w:rFonts w:hint="eastAsia" w:ascii="宋体" w:hAnsi="Times New Roman" w:eastAsia="宋体" w:cs="Times New Roman"/>
          <w:lang w:eastAsia="zh-CN"/>
        </w:rPr>
        <w:t>0类限值。</w:t>
      </w:r>
    </w:p>
    <w:p w14:paraId="414F191A">
      <w:pPr>
        <w:pStyle w:val="36"/>
        <w:rPr>
          <w:rFonts w:hint="eastAsia" w:ascii="宋体" w:hAnsi="Times New Roman" w:eastAsia="宋体" w:cs="Times New Roman"/>
          <w:lang w:eastAsia="zh-CN"/>
        </w:rPr>
      </w:pPr>
      <w:r>
        <w:rPr>
          <w:rFonts w:ascii="宋体" w:hAnsi="宋体" w:eastAsia="宋体" w:cs="宋体"/>
          <w:color w:val="000000" w:themeColor="text1"/>
          <w:spacing w:val="1"/>
          <w:sz w:val="21"/>
          <w:szCs w:val="21"/>
          <w14:textFill>
            <w14:solidFill>
              <w14:schemeClr w14:val="tx1"/>
            </w14:solidFill>
          </w14:textFill>
        </w:rPr>
        <w:t>温泉</w:t>
      </w:r>
      <w:r>
        <w:rPr>
          <w:rFonts w:hint="eastAsia" w:ascii="宋体" w:hAnsi="宋体" w:eastAsia="宋体" w:cs="宋体"/>
          <w:color w:val="000000" w:themeColor="text1"/>
          <w:spacing w:val="1"/>
          <w:sz w:val="21"/>
          <w:szCs w:val="21"/>
          <w:lang w:eastAsia="zh-CN"/>
          <w14:textFill>
            <w14:solidFill>
              <w14:schemeClr w14:val="tx1"/>
            </w14:solidFill>
          </w14:textFill>
        </w:rPr>
        <w:t>康养</w:t>
      </w:r>
      <w:r>
        <w:rPr>
          <w:rFonts w:ascii="宋体" w:hAnsi="宋体" w:eastAsia="宋体" w:cs="宋体"/>
          <w:color w:val="000000" w:themeColor="text1"/>
          <w:spacing w:val="1"/>
          <w:sz w:val="21"/>
          <w:szCs w:val="21"/>
          <w14:textFill>
            <w14:solidFill>
              <w14:schemeClr w14:val="tx1"/>
            </w14:solidFill>
          </w14:textFill>
        </w:rPr>
        <w:t>场所</w:t>
      </w:r>
      <w:r>
        <w:rPr>
          <w:rFonts w:hint="eastAsia" w:ascii="宋体" w:hAnsi="Times New Roman" w:eastAsia="宋体" w:cs="Times New Roman"/>
          <w:lang w:eastAsia="zh-CN"/>
        </w:rPr>
        <w:t>污水排放应符合GB 8978的规定。</w:t>
      </w:r>
    </w:p>
    <w:p w14:paraId="4A332316">
      <w:pPr>
        <w:pStyle w:val="36"/>
        <w:rPr>
          <w:rFonts w:hint="eastAsia" w:ascii="宋体" w:hAnsi="Times New Roman" w:eastAsia="宋体" w:cs="Times New Roman"/>
          <w:lang w:eastAsia="zh-CN"/>
        </w:rPr>
      </w:pPr>
      <w:r>
        <w:rPr>
          <w:rFonts w:hint="eastAsia" w:ascii="宋体" w:hAnsi="Times New Roman" w:eastAsia="宋体" w:cs="Times New Roman"/>
          <w:lang w:eastAsia="zh-CN"/>
        </w:rPr>
        <w:t>应对温泉水源处采取有效的环境保护措施，宜按GB/T</w:t>
      </w:r>
      <w:r>
        <w:rPr>
          <w:rFonts w:hint="eastAsia" w:ascii="宋体" w:hAnsi="Times New Roman" w:eastAsia="宋体" w:cs="Times New Roman"/>
          <w:lang w:val="en-US" w:eastAsia="zh-CN"/>
        </w:rPr>
        <w:t xml:space="preserve"> </w:t>
      </w:r>
      <w:r>
        <w:rPr>
          <w:rFonts w:hint="eastAsia" w:ascii="宋体" w:hAnsi="Times New Roman" w:eastAsia="宋体" w:cs="Times New Roman"/>
          <w:lang w:eastAsia="zh-CN"/>
        </w:rPr>
        <w:t>13727规定执行。</w:t>
      </w:r>
    </w:p>
    <w:p w14:paraId="4EC553D7">
      <w:pPr>
        <w:pStyle w:val="35"/>
        <w:spacing w:before="156" w:after="156"/>
        <w:rPr>
          <w:rFonts w:hint="eastAsia"/>
        </w:rPr>
      </w:pPr>
      <w:bookmarkStart w:id="54" w:name="_Toc26376"/>
      <w:r>
        <w:rPr>
          <w:rFonts w:hint="eastAsia"/>
        </w:rPr>
        <w:t>功能区要求</w:t>
      </w:r>
      <w:bookmarkEnd w:id="54"/>
    </w:p>
    <w:p w14:paraId="127BB5C4">
      <w:pPr>
        <w:pStyle w:val="37"/>
        <w:spacing w:before="156" w:after="156"/>
        <w:ind w:left="0"/>
        <w:rPr>
          <w:rFonts w:hint="eastAsia" w:hAnsi="Times New Roman" w:cs="Times New Roman"/>
        </w:rPr>
      </w:pPr>
      <w:bookmarkStart w:id="55" w:name="_Toc9396"/>
      <w:bookmarkStart w:id="56" w:name="_Toc17940"/>
      <w:r>
        <w:rPr>
          <w:rFonts w:hint="eastAsia" w:hAnsi="Times New Roman" w:cs="Times New Roman"/>
        </w:rPr>
        <w:t>接待区</w:t>
      </w:r>
      <w:bookmarkEnd w:id="55"/>
      <w:bookmarkEnd w:id="56"/>
    </w:p>
    <w:p w14:paraId="75422A72">
      <w:pPr>
        <w:pStyle w:val="39"/>
        <w:ind w:left="0"/>
        <w:rPr>
          <w:rFonts w:hint="eastAsia" w:ascii="宋体" w:hAnsi="Times New Roman" w:eastAsia="宋体" w:cs="Times New Roman"/>
        </w:rPr>
      </w:pPr>
      <w:r>
        <w:rPr>
          <w:rFonts w:hint="eastAsia" w:ascii="宋体" w:hAnsi="Times New Roman" w:eastAsia="宋体" w:cs="Times New Roman"/>
          <w:lang w:eastAsia="zh-CN"/>
        </w:rPr>
        <w:t>应</w:t>
      </w:r>
      <w:r>
        <w:rPr>
          <w:rFonts w:hint="eastAsia" w:ascii="宋体" w:hAnsi="Times New Roman" w:eastAsia="宋体" w:cs="Times New Roman"/>
        </w:rPr>
        <w:t>在合理位置设置服务台</w:t>
      </w:r>
      <w:r>
        <w:rPr>
          <w:rFonts w:hint="eastAsia" w:ascii="宋体" w:hAnsi="Times New Roman" w:eastAsia="宋体" w:cs="Times New Roman"/>
          <w:lang w:eastAsia="zh-CN"/>
        </w:rPr>
        <w:t>、服务信息介绍与展示、休息等候座椅、自助服务系统等设施</w:t>
      </w:r>
      <w:r>
        <w:rPr>
          <w:rFonts w:hint="eastAsia" w:ascii="宋体" w:hAnsi="Times New Roman" w:eastAsia="宋体" w:cs="Times New Roman"/>
        </w:rPr>
        <w:t>，提供问询、结账、行李保管</w:t>
      </w:r>
      <w:r>
        <w:rPr>
          <w:rFonts w:hint="eastAsia" w:ascii="宋体" w:hAnsi="Times New Roman" w:eastAsia="宋体" w:cs="Times New Roman"/>
          <w:lang w:eastAsia="zh-CN"/>
        </w:rPr>
        <w:t>、贵重物品保管</w:t>
      </w:r>
      <w:r>
        <w:rPr>
          <w:rFonts w:hint="eastAsia" w:ascii="宋体" w:hAnsi="Times New Roman" w:eastAsia="宋体" w:cs="Times New Roman"/>
        </w:rPr>
        <w:t>等服务。</w:t>
      </w:r>
    </w:p>
    <w:p w14:paraId="447CCBCB">
      <w:pPr>
        <w:pStyle w:val="39"/>
        <w:ind w:left="0"/>
        <w:rPr>
          <w:rFonts w:hint="eastAsia" w:ascii="宋体" w:hAnsi="Times New Roman" w:eastAsia="宋体" w:cs="Times New Roman"/>
        </w:rPr>
      </w:pPr>
      <w:r>
        <w:rPr>
          <w:rFonts w:hint="eastAsia" w:ascii="宋体" w:hAnsi="Times New Roman" w:eastAsia="宋体" w:cs="Times New Roman"/>
          <w:lang w:eastAsia="zh-CN"/>
        </w:rPr>
        <w:t>应</w:t>
      </w:r>
      <w:r>
        <w:rPr>
          <w:rFonts w:hint="eastAsia" w:ascii="宋体" w:hAnsi="Times New Roman" w:eastAsia="宋体" w:cs="Times New Roman"/>
        </w:rPr>
        <w:t>设有温泉旅游营业场所示意图、温泉功效介绍及营业时间、价格等信息公示设施，并在醒目位置悬挂采矿许可证等相关证书。</w:t>
      </w:r>
    </w:p>
    <w:p w14:paraId="1EAAB330">
      <w:pPr>
        <w:pStyle w:val="39"/>
        <w:ind w:left="0"/>
        <w:rPr>
          <w:rFonts w:hint="eastAsia" w:ascii="宋体" w:hAnsi="Times New Roman" w:eastAsia="宋体" w:cs="Times New Roman"/>
        </w:rPr>
      </w:pPr>
      <w:r>
        <w:rPr>
          <w:rFonts w:hint="eastAsia" w:ascii="宋体" w:hAnsi="Times New Roman" w:eastAsia="宋体" w:cs="Times New Roman"/>
        </w:rPr>
        <w:t>应提供温泉沐浴基本知识介绍和温泉沐浴安全须知介绍，告知宾客不适宜浸泡温泉的情况，如年龄、健康状况及洁身、私人物品等注意事项，引导宾客正确进行温泉沐浴。</w:t>
      </w:r>
    </w:p>
    <w:p w14:paraId="1A8EE21E">
      <w:pPr>
        <w:pStyle w:val="39"/>
        <w:ind w:left="0"/>
        <w:rPr>
          <w:rFonts w:hint="eastAsia" w:ascii="宋体" w:hAnsi="Times New Roman" w:eastAsia="宋体" w:cs="Times New Roman"/>
        </w:rPr>
      </w:pPr>
      <w:r>
        <w:rPr>
          <w:rFonts w:hint="eastAsia" w:ascii="宋体" w:hAnsi="Times New Roman" w:eastAsia="宋体" w:cs="Times New Roman"/>
        </w:rPr>
        <w:t>应有泳衣、泳裤等</w:t>
      </w:r>
      <w:r>
        <w:rPr>
          <w:rFonts w:hint="eastAsia" w:cs="Times New Roman"/>
          <w:lang w:eastAsia="zh-CN"/>
        </w:rPr>
        <w:t>必要的温泉康养相关</w:t>
      </w:r>
      <w:r>
        <w:rPr>
          <w:rFonts w:hint="eastAsia" w:ascii="宋体" w:hAnsi="Times New Roman" w:eastAsia="宋体" w:cs="Times New Roman"/>
        </w:rPr>
        <w:t>用品出售。</w:t>
      </w:r>
    </w:p>
    <w:p w14:paraId="53767B97">
      <w:pPr>
        <w:pStyle w:val="37"/>
        <w:spacing w:before="156" w:after="156"/>
        <w:ind w:left="0"/>
        <w:rPr>
          <w:rFonts w:hint="eastAsia" w:hAnsi="Times New Roman" w:cs="Times New Roman"/>
        </w:rPr>
      </w:pPr>
      <w:bookmarkStart w:id="57" w:name="_Toc19677"/>
      <w:bookmarkStart w:id="58" w:name="_Toc105"/>
      <w:r>
        <w:rPr>
          <w:rFonts w:hint="eastAsia" w:hAnsi="Times New Roman" w:cs="Times New Roman"/>
        </w:rPr>
        <w:t>温泉沐浴区</w:t>
      </w:r>
      <w:bookmarkEnd w:id="57"/>
      <w:bookmarkEnd w:id="58"/>
    </w:p>
    <w:p w14:paraId="77412F15">
      <w:pPr>
        <w:pStyle w:val="40"/>
        <w:spacing w:before="156" w:after="156"/>
        <w:ind w:left="0"/>
        <w:rPr>
          <w:rFonts w:hint="eastAsia" w:hAnsi="Times New Roman" w:cs="Times New Roman"/>
        </w:rPr>
      </w:pPr>
      <w:r>
        <w:rPr>
          <w:rFonts w:hint="eastAsia" w:hAnsi="Times New Roman" w:cs="Times New Roman"/>
        </w:rPr>
        <w:t>更衣室</w:t>
      </w:r>
    </w:p>
    <w:p w14:paraId="4F9D5DE0">
      <w:pPr>
        <w:pStyle w:val="46"/>
        <w:rPr>
          <w:rFonts w:hint="eastAsia"/>
        </w:rPr>
      </w:pPr>
      <w:r>
        <w:rPr>
          <w:rFonts w:hint="eastAsia"/>
        </w:rPr>
        <w:t>更衣室</w:t>
      </w:r>
      <w:r>
        <w:rPr>
          <w:rFonts w:hint="eastAsia"/>
          <w:lang w:eastAsia="zh-CN"/>
        </w:rPr>
        <w:t>应</w:t>
      </w:r>
      <w:r>
        <w:rPr>
          <w:rFonts w:hint="eastAsia"/>
        </w:rPr>
        <w:t>墙壁牢固，灯光适中，清洁明亮</w:t>
      </w:r>
      <w:r>
        <w:rPr>
          <w:rFonts w:hint="eastAsia"/>
          <w:lang w:eastAsia="zh-CN"/>
        </w:rPr>
        <w:t>。</w:t>
      </w:r>
      <w:r>
        <w:rPr>
          <w:rFonts w:hint="eastAsia"/>
        </w:rPr>
        <w:t>地面</w:t>
      </w:r>
      <w:r>
        <w:rPr>
          <w:rFonts w:hint="eastAsia"/>
          <w:lang w:eastAsia="zh-CN"/>
        </w:rPr>
        <w:t>应</w:t>
      </w:r>
      <w:r>
        <w:rPr>
          <w:rFonts w:hint="eastAsia"/>
        </w:rPr>
        <w:t>平整防滑</w:t>
      </w:r>
      <w:r>
        <w:rPr>
          <w:rFonts w:hint="eastAsia"/>
          <w:lang w:eastAsia="zh-CN"/>
        </w:rPr>
        <w:t>，</w:t>
      </w:r>
      <w:r>
        <w:rPr>
          <w:rFonts w:hint="eastAsia"/>
        </w:rPr>
        <w:t>使用防滑、防水、易于清洗的材料。墙壁及天花板应使用防水、防霉、无毒材料覆涂。</w:t>
      </w:r>
    </w:p>
    <w:p w14:paraId="2B3F6613">
      <w:pPr>
        <w:pStyle w:val="46"/>
        <w:rPr>
          <w:rFonts w:hint="eastAsia"/>
        </w:rPr>
      </w:pPr>
      <w:r>
        <w:rPr>
          <w:rFonts w:hint="eastAsia"/>
        </w:rPr>
        <w:t>更衣室应配备与设计接待人数相匹配的密闭更衣柜、鞋架等更衣设备。更衣柜应按一客一用的标准设置。更衣柜宜采用光滑、防霉、防水材料。</w:t>
      </w:r>
    </w:p>
    <w:p w14:paraId="36EEF041">
      <w:pPr>
        <w:pStyle w:val="46"/>
        <w:rPr>
          <w:rFonts w:hint="eastAsia"/>
        </w:rPr>
      </w:pPr>
      <w:r>
        <w:rPr>
          <w:rFonts w:hint="eastAsia"/>
        </w:rPr>
        <w:t>更衣室应</w:t>
      </w:r>
      <w:r>
        <w:rPr>
          <w:rFonts w:hint="eastAsia"/>
          <w:lang w:eastAsia="zh-CN"/>
        </w:rPr>
        <w:t>设有</w:t>
      </w:r>
      <w:r>
        <w:rPr>
          <w:rFonts w:hint="eastAsia"/>
        </w:rPr>
        <w:t>供暖设施和通风设施。</w:t>
      </w:r>
    </w:p>
    <w:p w14:paraId="65AA3BEF">
      <w:pPr>
        <w:pStyle w:val="46"/>
        <w:rPr>
          <w:rFonts w:hint="eastAsia"/>
        </w:rPr>
      </w:pPr>
      <w:r>
        <w:rPr>
          <w:rFonts w:hint="eastAsia"/>
        </w:rPr>
        <w:t>休息室或兼做休息室的更衣室，走道宽度不小于1.5m。</w:t>
      </w:r>
    </w:p>
    <w:p w14:paraId="547CB5A7">
      <w:pPr>
        <w:pStyle w:val="46"/>
        <w:rPr>
          <w:rFonts w:hint="eastAsia"/>
        </w:rPr>
      </w:pPr>
      <w:r>
        <w:rPr>
          <w:rFonts w:hint="eastAsia"/>
        </w:rPr>
        <w:t>应提供相应的布草、拖鞋等用品及吹梳设施。</w:t>
      </w:r>
    </w:p>
    <w:p w14:paraId="5F409687">
      <w:pPr>
        <w:pStyle w:val="40"/>
        <w:spacing w:before="156" w:after="156"/>
        <w:ind w:left="0"/>
        <w:rPr>
          <w:rFonts w:hint="eastAsia" w:hAnsi="Times New Roman" w:cs="Times New Roman"/>
        </w:rPr>
      </w:pPr>
      <w:r>
        <w:rPr>
          <w:rFonts w:hint="eastAsia" w:hAnsi="Times New Roman" w:cs="Times New Roman"/>
        </w:rPr>
        <w:t>淋浴区</w:t>
      </w:r>
    </w:p>
    <w:p w14:paraId="7A1836F0">
      <w:pPr>
        <w:pStyle w:val="46"/>
        <w:rPr>
          <w:rFonts w:hint="eastAsia" w:ascii="宋体" w:eastAsia="宋体" w:cs="Times New Roman"/>
        </w:rPr>
      </w:pPr>
      <w:r>
        <w:rPr>
          <w:rFonts w:hint="eastAsia" w:ascii="宋体" w:eastAsia="宋体" w:cs="Times New Roman"/>
        </w:rPr>
        <w:t>淋浴区墙壁及天花板应使用耐腐、耐热、防潮、防水材料</w:t>
      </w:r>
      <w:r>
        <w:rPr>
          <w:rFonts w:hint="eastAsia" w:ascii="宋体" w:eastAsia="宋体" w:cs="Times New Roman"/>
          <w:lang w:eastAsia="zh-CN"/>
        </w:rPr>
        <w:t>。</w:t>
      </w:r>
      <w:r>
        <w:rPr>
          <w:rFonts w:hint="eastAsia" w:ascii="宋体" w:eastAsia="宋体" w:cs="Times New Roman"/>
        </w:rPr>
        <w:t>天花板应有防止水蒸气结露的相应措施</w:t>
      </w:r>
      <w:r>
        <w:rPr>
          <w:rFonts w:hint="eastAsia" w:ascii="宋体" w:eastAsia="宋体" w:cs="Times New Roman"/>
          <w:lang w:eastAsia="zh-CN"/>
        </w:rPr>
        <w:t>。</w:t>
      </w:r>
      <w:r>
        <w:rPr>
          <w:rFonts w:hint="eastAsia" w:ascii="宋体" w:eastAsia="宋体" w:cs="Times New Roman"/>
        </w:rPr>
        <w:t>地面应防腐、防渗、防滑，便于清洁消毒，地面应有一定坡度且有排水系统。</w:t>
      </w:r>
    </w:p>
    <w:p w14:paraId="54FB5D93">
      <w:pPr>
        <w:pStyle w:val="46"/>
        <w:rPr>
          <w:rFonts w:hint="eastAsia" w:ascii="宋体" w:eastAsia="宋体" w:cs="Times New Roman"/>
        </w:rPr>
      </w:pPr>
      <w:r>
        <w:rPr>
          <w:rFonts w:hint="eastAsia" w:ascii="宋体" w:eastAsia="宋体" w:cs="Times New Roman"/>
        </w:rPr>
        <w:t>淋浴区相邻区域应设公共卫生间，卫生间数量的比例应与营业场所面积和宾客容量相适应。</w:t>
      </w:r>
    </w:p>
    <w:p w14:paraId="63A5878C">
      <w:pPr>
        <w:pStyle w:val="46"/>
        <w:numPr>
          <w:ilvl w:val="5"/>
          <w:numId w:val="0"/>
        </w:numPr>
        <w:ind w:leftChars="0"/>
        <w:rPr>
          <w:rFonts w:hint="eastAsia" w:ascii="宋体" w:eastAsia="宋体" w:cs="Times New Roman"/>
        </w:rPr>
      </w:pPr>
      <w:r>
        <w:rPr>
          <w:rFonts w:hint="eastAsia" w:ascii="宋体" w:eastAsia="宋体" w:cs="Times New Roman"/>
        </w:rPr>
        <w:t>公共卫生间地坪应低于淋浴区。</w:t>
      </w:r>
    </w:p>
    <w:p w14:paraId="797FB7C1">
      <w:pPr>
        <w:pStyle w:val="46"/>
        <w:rPr>
          <w:rFonts w:hint="eastAsia" w:ascii="宋体" w:eastAsia="宋体" w:cs="Times New Roman"/>
        </w:rPr>
      </w:pPr>
      <w:r>
        <w:rPr>
          <w:rFonts w:hint="eastAsia" w:ascii="宋体" w:eastAsia="宋体" w:cs="Times New Roman"/>
        </w:rPr>
        <w:t>淋浴区</w:t>
      </w:r>
      <w:r>
        <w:rPr>
          <w:rFonts w:hint="eastAsia" w:ascii="宋体" w:eastAsia="宋体" w:cs="Times New Roman"/>
          <w:lang w:eastAsia="zh-CN"/>
        </w:rPr>
        <w:t>应设</w:t>
      </w:r>
      <w:r>
        <w:rPr>
          <w:rFonts w:hint="eastAsia" w:cs="Times New Roman"/>
          <w:lang w:eastAsia="zh-CN"/>
        </w:rPr>
        <w:t>有</w:t>
      </w:r>
      <w:r>
        <w:rPr>
          <w:rFonts w:hint="eastAsia" w:ascii="宋体" w:eastAsia="宋体" w:cs="Times New Roman"/>
        </w:rPr>
        <w:t>淋浴隔断</w:t>
      </w:r>
      <w:r>
        <w:rPr>
          <w:rFonts w:hint="eastAsia" w:ascii="宋体" w:eastAsia="宋体" w:cs="Times New Roman"/>
          <w:lang w:eastAsia="zh-CN"/>
        </w:rPr>
        <w:t>，</w:t>
      </w:r>
      <w:r>
        <w:rPr>
          <w:rFonts w:hint="eastAsia" w:ascii="宋体" w:eastAsia="宋体" w:cs="Times New Roman"/>
        </w:rPr>
        <w:t>淋浴喷头间距不应小于</w:t>
      </w:r>
      <w:r>
        <w:rPr>
          <w:rFonts w:hint="eastAsia" w:cs="Times New Roman"/>
          <w:lang w:val="en-US" w:eastAsia="zh-CN"/>
        </w:rPr>
        <w:t>1</w:t>
      </w:r>
      <w:r>
        <w:rPr>
          <w:rFonts w:hint="eastAsia" w:ascii="宋体" w:eastAsia="宋体" w:cs="Times New Roman"/>
        </w:rPr>
        <w:t xml:space="preserve"> m</w:t>
      </w:r>
      <w:r>
        <w:rPr>
          <w:rFonts w:hint="eastAsia" w:ascii="宋体" w:eastAsia="宋体" w:cs="Times New Roman"/>
          <w:lang w:eastAsia="zh-CN"/>
        </w:rPr>
        <w:t>，设有</w:t>
      </w:r>
      <w:r>
        <w:rPr>
          <w:rFonts w:hint="eastAsia" w:ascii="宋体" w:eastAsia="宋体" w:cs="Times New Roman"/>
        </w:rPr>
        <w:t>毛发过滤装置。</w:t>
      </w:r>
      <w:r>
        <w:rPr>
          <w:rFonts w:hint="eastAsia" w:cs="Times New Roman"/>
          <w:lang w:eastAsia="zh-CN"/>
        </w:rPr>
        <w:t>宜</w:t>
      </w:r>
      <w:r>
        <w:rPr>
          <w:rFonts w:hint="eastAsia" w:ascii="宋体" w:eastAsia="宋体" w:cs="Times New Roman"/>
        </w:rPr>
        <w:t>配置洗浴、洗发用品。</w:t>
      </w:r>
    </w:p>
    <w:p w14:paraId="1122D2B1">
      <w:pPr>
        <w:pStyle w:val="46"/>
        <w:rPr>
          <w:rFonts w:hint="eastAsia" w:ascii="宋体" w:eastAsia="宋体" w:cs="Times New Roman"/>
        </w:rPr>
      </w:pPr>
      <w:r>
        <w:rPr>
          <w:rFonts w:hint="eastAsia" w:ascii="宋体" w:eastAsia="宋体" w:cs="Times New Roman"/>
        </w:rPr>
        <w:t>淋浴区应保持室内空气流通，无异味，设</w:t>
      </w:r>
      <w:r>
        <w:rPr>
          <w:rFonts w:hint="eastAsia" w:cs="Times New Roman"/>
          <w:lang w:eastAsia="zh-CN"/>
        </w:rPr>
        <w:t>有</w:t>
      </w:r>
      <w:r>
        <w:rPr>
          <w:rFonts w:hint="eastAsia" w:ascii="宋体" w:eastAsia="宋体" w:cs="Times New Roman"/>
        </w:rPr>
        <w:t>机械通风和除湿设施。</w:t>
      </w:r>
    </w:p>
    <w:p w14:paraId="1B1786EB">
      <w:pPr>
        <w:pStyle w:val="40"/>
        <w:spacing w:before="156" w:after="156"/>
        <w:ind w:left="0"/>
        <w:rPr>
          <w:rFonts w:hint="eastAsia" w:hAnsi="Times New Roman" w:cs="Times New Roman"/>
        </w:rPr>
      </w:pPr>
      <w:r>
        <w:rPr>
          <w:rFonts w:hint="eastAsia" w:hAnsi="Times New Roman" w:cs="Times New Roman"/>
        </w:rPr>
        <w:t>沐浴</w:t>
      </w:r>
      <w:r>
        <w:rPr>
          <w:rFonts w:hint="eastAsia" w:hAnsi="Times New Roman" w:cs="Times New Roman"/>
          <w:lang w:eastAsia="zh-CN"/>
        </w:rPr>
        <w:t>温泉</w:t>
      </w:r>
      <w:r>
        <w:rPr>
          <w:rFonts w:hint="eastAsia" w:hAnsi="Times New Roman" w:cs="Times New Roman"/>
        </w:rPr>
        <w:t>区</w:t>
      </w:r>
    </w:p>
    <w:p w14:paraId="23CCD737">
      <w:pPr>
        <w:pStyle w:val="46"/>
        <w:rPr>
          <w:rFonts w:ascii="宋体" w:hAnsi="宋体" w:eastAsia="宋体" w:cs="宋体"/>
          <w:sz w:val="21"/>
          <w:szCs w:val="21"/>
        </w:rPr>
      </w:pPr>
      <w:r>
        <w:rPr>
          <w:rFonts w:hint="eastAsia" w:ascii="宋体" w:eastAsia="宋体" w:cs="Times New Roman"/>
        </w:rPr>
        <w:t>应在通往沐浴温泉区的走道中</w:t>
      </w:r>
      <w:r>
        <w:rPr>
          <w:rFonts w:hint="eastAsia" w:ascii="宋体" w:eastAsia="宋体" w:cs="Times New Roman"/>
          <w:lang w:eastAsia="zh-CN"/>
        </w:rPr>
        <w:t>设置</w:t>
      </w:r>
      <w:r>
        <w:rPr>
          <w:rFonts w:hint="eastAsia" w:ascii="宋体" w:eastAsia="宋体" w:cs="Times New Roman"/>
        </w:rPr>
        <w:t>浸脚消毒池</w:t>
      </w:r>
      <w:r>
        <w:rPr>
          <w:rFonts w:hint="eastAsia" w:ascii="宋体" w:eastAsia="宋体" w:cs="Times New Roman"/>
          <w:lang w:eastAsia="zh-CN"/>
        </w:rPr>
        <w:t>，</w:t>
      </w:r>
      <w:r>
        <w:rPr>
          <w:rFonts w:hint="eastAsia" w:ascii="宋体" w:eastAsia="宋体" w:cs="Times New Roman"/>
        </w:rPr>
        <w:t>应在</w:t>
      </w:r>
      <w:r>
        <w:rPr>
          <w:rFonts w:hint="eastAsia" w:ascii="宋体" w:eastAsia="宋体" w:cs="Times New Roman"/>
          <w:lang w:eastAsia="zh-CN"/>
        </w:rPr>
        <w:t>温泉</w:t>
      </w:r>
      <w:r>
        <w:rPr>
          <w:rFonts w:hint="eastAsia" w:ascii="宋体" w:eastAsia="宋体" w:cs="Times New Roman"/>
        </w:rPr>
        <w:t>汤池入口处设置消毒毡。</w:t>
      </w:r>
    </w:p>
    <w:p w14:paraId="078DEE24">
      <w:pPr>
        <w:pStyle w:val="46"/>
        <w:rPr>
          <w:rFonts w:hint="eastAsia" w:ascii="宋体" w:eastAsia="宋体" w:cs="Times New Roman"/>
        </w:rPr>
      </w:pPr>
      <w:r>
        <w:rPr>
          <w:rFonts w:hint="eastAsia" w:ascii="宋体" w:eastAsia="宋体" w:cs="Times New Roman"/>
        </w:rPr>
        <w:t>应醒目</w:t>
      </w:r>
      <w:r>
        <w:rPr>
          <w:rFonts w:hint="eastAsia" w:ascii="宋体" w:eastAsia="宋体" w:cs="Times New Roman"/>
          <w:lang w:eastAsia="zh-CN"/>
        </w:rPr>
        <w:t>位置标</w:t>
      </w:r>
      <w:r>
        <w:rPr>
          <w:rFonts w:hint="eastAsia" w:ascii="宋体" w:eastAsia="宋体" w:cs="Times New Roman"/>
        </w:rPr>
        <w:t>明水深及提示入池台阶所在位置</w:t>
      </w:r>
      <w:r>
        <w:rPr>
          <w:rFonts w:hint="eastAsia" w:ascii="宋体" w:eastAsia="宋体" w:cs="Times New Roman"/>
          <w:lang w:eastAsia="zh-CN"/>
        </w:rPr>
        <w:t>，</w:t>
      </w:r>
      <w:r>
        <w:rPr>
          <w:rFonts w:hint="eastAsia" w:ascii="宋体" w:eastAsia="宋体" w:cs="Times New Roman"/>
        </w:rPr>
        <w:t>设置相应的台阶及扶手，便于宾客出入</w:t>
      </w:r>
      <w:r>
        <w:rPr>
          <w:rFonts w:hint="eastAsia" w:ascii="宋体" w:eastAsia="宋体" w:cs="Times New Roman"/>
          <w:lang w:eastAsia="zh-CN"/>
        </w:rPr>
        <w:t>。</w:t>
      </w:r>
    </w:p>
    <w:p w14:paraId="4E3ADE38">
      <w:pPr>
        <w:pStyle w:val="46"/>
        <w:rPr>
          <w:rFonts w:hint="eastAsia" w:ascii="宋体" w:eastAsia="宋体" w:cs="Times New Roman"/>
        </w:rPr>
      </w:pPr>
      <w:r>
        <w:rPr>
          <w:rFonts w:hint="eastAsia" w:ascii="宋体" w:eastAsia="宋体" w:cs="Times New Roman"/>
        </w:rPr>
        <w:t>温泉区毛巾架应装有适量的毛巾挂钩并进行编号。</w:t>
      </w:r>
    </w:p>
    <w:p w14:paraId="6498FCE5">
      <w:pPr>
        <w:pStyle w:val="46"/>
        <w:rPr>
          <w:rFonts w:hint="eastAsia" w:ascii="宋体" w:eastAsia="宋体" w:cs="Times New Roman"/>
        </w:rPr>
      </w:pPr>
      <w:r>
        <w:rPr>
          <w:rFonts w:hint="eastAsia" w:ascii="宋体" w:eastAsia="宋体" w:cs="Times New Roman"/>
        </w:rPr>
        <w:t>饮水处应设在温泉池附近，便于宾客饮用。</w:t>
      </w:r>
    </w:p>
    <w:p w14:paraId="1D5133D6">
      <w:pPr>
        <w:pStyle w:val="46"/>
        <w:rPr>
          <w:rFonts w:hint="eastAsia" w:ascii="宋体" w:eastAsia="宋体" w:cs="Times New Roman"/>
        </w:rPr>
      </w:pPr>
      <w:r>
        <w:rPr>
          <w:rFonts w:hint="eastAsia" w:ascii="宋体" w:eastAsia="宋体" w:cs="Times New Roman"/>
        </w:rPr>
        <w:t>采用热交换或自然降温方法，保持温泉原有水质。</w:t>
      </w:r>
    </w:p>
    <w:p w14:paraId="1491D79F">
      <w:pPr>
        <w:pStyle w:val="46"/>
        <w:rPr>
          <w:rFonts w:hint="eastAsia" w:ascii="宋体" w:eastAsia="宋体" w:cs="Times New Roman"/>
        </w:rPr>
      </w:pPr>
      <w:r>
        <w:rPr>
          <w:rFonts w:hint="eastAsia" w:ascii="宋体" w:eastAsia="宋体" w:cs="Times New Roman"/>
        </w:rPr>
        <w:t>露天沐浴温泉区应为宾客提供背景音乐，夜间应设置灯光照明。</w:t>
      </w:r>
    </w:p>
    <w:p w14:paraId="52B0C076">
      <w:pPr>
        <w:pStyle w:val="46"/>
        <w:rPr>
          <w:rFonts w:hint="eastAsia" w:ascii="宋体" w:eastAsia="宋体" w:cs="Times New Roman"/>
        </w:rPr>
      </w:pPr>
      <w:r>
        <w:rPr>
          <w:rFonts w:hint="eastAsia" w:ascii="宋体" w:eastAsia="宋体" w:cs="Times New Roman"/>
        </w:rPr>
        <w:t>温泉</w:t>
      </w:r>
      <w:r>
        <w:rPr>
          <w:rFonts w:hint="eastAsia" w:ascii="宋体" w:eastAsia="宋体" w:cs="Times New Roman"/>
          <w:lang w:eastAsia="zh-CN"/>
        </w:rPr>
        <w:t>康养泡池水质应干净无异味。宜保持小频补水，保持水温及水流动。</w:t>
      </w:r>
    </w:p>
    <w:p w14:paraId="38B376BD">
      <w:pPr>
        <w:pStyle w:val="46"/>
        <w:rPr>
          <w:rFonts w:hint="eastAsia" w:ascii="宋体" w:eastAsia="宋体" w:cs="Times New Roman"/>
        </w:rPr>
      </w:pPr>
      <w:r>
        <w:rPr>
          <w:rFonts w:hint="eastAsia" w:ascii="宋体" w:eastAsia="宋体" w:cs="Times New Roman"/>
        </w:rPr>
        <w:t>具有特殊功能</w:t>
      </w:r>
      <w:r>
        <w:rPr>
          <w:rFonts w:hint="eastAsia" w:cs="Times New Roman"/>
          <w:lang w:eastAsia="zh-CN"/>
        </w:rPr>
        <w:t>的沐浴温泉</w:t>
      </w:r>
      <w:r>
        <w:rPr>
          <w:rFonts w:hint="eastAsia" w:ascii="宋体" w:eastAsia="宋体" w:cs="Times New Roman"/>
        </w:rPr>
        <w:t>，应设有水质、物理特征、离子名称与功效等说明牌，位置明显、字迹清晰、美观大方，符合GB/T 10001.2</w:t>
      </w:r>
      <w:r>
        <w:rPr>
          <w:rFonts w:hint="eastAsia" w:ascii="宋体" w:eastAsia="宋体" w:cs="Times New Roman"/>
        </w:rPr>
        <w:t>的规定</w:t>
      </w:r>
      <w:r>
        <w:rPr>
          <w:rFonts w:hint="eastAsia" w:cs="Times New Roman"/>
          <w:lang w:eastAsia="zh-CN"/>
        </w:rPr>
        <w:t>。</w:t>
      </w:r>
    </w:p>
    <w:p w14:paraId="3CCBE45F">
      <w:pPr>
        <w:pStyle w:val="37"/>
        <w:spacing w:before="156" w:after="156"/>
        <w:ind w:left="0"/>
        <w:rPr>
          <w:rFonts w:hint="eastAsia" w:hAnsi="Times New Roman" w:cs="Times New Roman"/>
        </w:rPr>
      </w:pPr>
      <w:bookmarkStart w:id="59" w:name="_Toc1699"/>
      <w:bookmarkStart w:id="60" w:name="_Toc8366"/>
      <w:r>
        <w:rPr>
          <w:rFonts w:hint="eastAsia" w:hAnsi="Times New Roman" w:cs="Times New Roman"/>
        </w:rPr>
        <w:t>休息区</w:t>
      </w:r>
      <w:bookmarkEnd w:id="59"/>
      <w:bookmarkEnd w:id="60"/>
    </w:p>
    <w:p w14:paraId="2B51B03C">
      <w:pPr>
        <w:pStyle w:val="39"/>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应在温泉池附近设置露天休息区或室内休息区，露天休息区应提供与营业场所主体设施格调、造型相协调的座椅和遮阳伞。室内休息区宜配备软座、茶几、影视或音响等设备，具备为宾客提供食物及饮料的服务功能。</w:t>
      </w:r>
    </w:p>
    <w:p w14:paraId="1A4D62C1">
      <w:pPr>
        <w:pStyle w:val="39"/>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休息区应无异味、无灰尘、无噪声。</w:t>
      </w:r>
      <w:r>
        <w:rPr>
          <w:rFonts w:hint="eastAsia" w:cs="Times New Roman"/>
          <w:lang w:val="en-US" w:eastAsia="zh-CN"/>
        </w:rPr>
        <w:t>宜</w:t>
      </w:r>
      <w:r>
        <w:rPr>
          <w:rFonts w:hint="eastAsia" w:ascii="宋体" w:hAnsi="Times New Roman" w:eastAsia="宋体" w:cs="Times New Roman"/>
          <w:lang w:val="en-US" w:eastAsia="zh-CN"/>
        </w:rPr>
        <w:t>提供无线网络和充电设施。</w:t>
      </w:r>
    </w:p>
    <w:p w14:paraId="7F7F53CA">
      <w:pPr>
        <w:pStyle w:val="39"/>
        <w:ind w:left="0"/>
        <w:rPr>
          <w:rFonts w:hint="eastAsia" w:ascii="宋体" w:hAnsi="Times New Roman" w:eastAsia="宋体" w:cs="Times New Roman"/>
          <w:lang w:val="en-US" w:eastAsia="zh-CN"/>
        </w:rPr>
      </w:pPr>
      <w:r>
        <w:rPr>
          <w:rFonts w:hint="eastAsia" w:cs="Times New Roman"/>
          <w:lang w:val="en-US" w:eastAsia="zh-CN"/>
        </w:rPr>
        <w:t>休息区宜</w:t>
      </w:r>
      <w:r>
        <w:rPr>
          <w:rFonts w:hint="eastAsia" w:ascii="宋体" w:hAnsi="Times New Roman" w:eastAsia="宋体" w:cs="Times New Roman"/>
          <w:lang w:val="en-US" w:eastAsia="zh-CN"/>
        </w:rPr>
        <w:t>播放背景音乐，音量适度，不妨碍宾客之间的交谈。</w:t>
      </w:r>
    </w:p>
    <w:p w14:paraId="7EC4EE6E">
      <w:pPr>
        <w:pStyle w:val="39"/>
        <w:ind w:left="0"/>
        <w:rPr>
          <w:rFonts w:hint="eastAsia" w:ascii="宋体" w:hAnsi="Times New Roman" w:eastAsia="宋体" w:cs="Times New Roman"/>
          <w:lang w:val="en-US" w:eastAsia="zh-CN"/>
        </w:rPr>
      </w:pPr>
      <w:r>
        <w:rPr>
          <w:rFonts w:hint="eastAsia" w:ascii="宋体" w:hAnsi="Times New Roman" w:eastAsia="宋体" w:cs="Times New Roman"/>
          <w:lang w:val="en-US" w:eastAsia="zh-CN"/>
        </w:rPr>
        <w:t>宜配置饮水处，免费供宾客饮用</w:t>
      </w:r>
      <w:r>
        <w:rPr>
          <w:rFonts w:hint="eastAsia" w:cs="Times New Roman"/>
          <w:lang w:val="en-US" w:eastAsia="zh-CN"/>
        </w:rPr>
        <w:t>。</w:t>
      </w:r>
    </w:p>
    <w:p w14:paraId="65ED38BE">
      <w:pPr>
        <w:pStyle w:val="35"/>
        <w:spacing w:before="156" w:after="156"/>
        <w:rPr>
          <w:rFonts w:hint="eastAsia"/>
          <w:lang w:val="en-US" w:eastAsia="zh-CN"/>
        </w:rPr>
      </w:pPr>
      <w:bookmarkStart w:id="61" w:name="_Toc4357"/>
      <w:r>
        <w:rPr>
          <w:rFonts w:hint="eastAsia"/>
          <w:lang w:val="en-US" w:eastAsia="zh-CN"/>
        </w:rPr>
        <w:t>文化展示</w:t>
      </w:r>
      <w:bookmarkEnd w:id="61"/>
    </w:p>
    <w:p w14:paraId="0A8A40DE">
      <w:pPr>
        <w:pStyle w:val="18"/>
        <w:rPr>
          <w:rFonts w:hint="eastAsia"/>
          <w:szCs w:val="21"/>
          <w:lang w:val="en-US" w:eastAsia="zh-CN"/>
        </w:rPr>
      </w:pPr>
      <w:r>
        <w:rPr>
          <w:rFonts w:hint="eastAsia"/>
          <w:szCs w:val="21"/>
          <w:lang w:val="en-US" w:eastAsia="zh-CN"/>
        </w:rPr>
        <w:t>宜根据温泉开发利用的悠久历史，在康养服务场所选取合适位置展示温泉文化，或建设温泉文化博物馆，开展可供游客参与和体验的温泉文化活动。</w:t>
      </w:r>
    </w:p>
    <w:p w14:paraId="4D38E25C">
      <w:pPr>
        <w:pStyle w:val="32"/>
        <w:spacing w:before="312" w:after="312"/>
        <w:rPr>
          <w:rFonts w:hint="eastAsia" w:ascii="Times New Roman" w:cs="Times New Roman"/>
          <w:lang w:eastAsia="zh-CN"/>
        </w:rPr>
      </w:pPr>
      <w:bookmarkStart w:id="62" w:name="_Toc20410"/>
      <w:r>
        <w:rPr>
          <w:rFonts w:hint="eastAsia" w:ascii="Times New Roman" w:cs="Times New Roman"/>
          <w:lang w:eastAsia="zh-CN"/>
        </w:rPr>
        <w:t>服务人员</w:t>
      </w:r>
      <w:bookmarkEnd w:id="62"/>
    </w:p>
    <w:p w14:paraId="15FB9062">
      <w:pPr>
        <w:pStyle w:val="35"/>
        <w:spacing w:before="156" w:after="156"/>
        <w:rPr>
          <w:rFonts w:hint="eastAsia"/>
        </w:rPr>
      </w:pPr>
      <w:bookmarkStart w:id="63" w:name="_Toc6877"/>
      <w:r>
        <w:rPr>
          <w:rFonts w:hint="eastAsia"/>
        </w:rPr>
        <w:t>基本要求</w:t>
      </w:r>
      <w:bookmarkEnd w:id="63"/>
    </w:p>
    <w:p w14:paraId="663B9956">
      <w:pPr>
        <w:pStyle w:val="36"/>
        <w:rPr>
          <w:rFonts w:hint="eastAsia" w:ascii="宋体" w:hAnsi="Times New Roman" w:eastAsia="宋体" w:cs="Times New Roman"/>
          <w:lang w:val="en-US" w:eastAsia="zh-CN"/>
        </w:rPr>
      </w:pPr>
      <w:r>
        <w:rPr>
          <w:rFonts w:hint="eastAsia" w:cs="Times New Roman"/>
          <w:lang w:val="en-US" w:eastAsia="zh-CN"/>
        </w:rPr>
        <w:t>温泉</w:t>
      </w:r>
      <w:r>
        <w:rPr>
          <w:rFonts w:hint="eastAsia" w:ascii="宋体" w:hAnsi="Times New Roman" w:eastAsia="宋体" w:cs="Times New Roman"/>
          <w:lang w:val="en-US" w:eastAsia="zh-CN"/>
        </w:rPr>
        <w:t>服务人员</w:t>
      </w:r>
      <w:r>
        <w:rPr>
          <w:rFonts w:hint="eastAsia" w:cs="Times New Roman"/>
          <w:lang w:val="en-US" w:eastAsia="zh-CN"/>
        </w:rPr>
        <w:t>应</w:t>
      </w:r>
      <w:r>
        <w:rPr>
          <w:rFonts w:hint="eastAsia" w:ascii="宋体" w:hAnsi="Times New Roman" w:eastAsia="宋体" w:cs="Times New Roman"/>
          <w:lang w:val="en-US" w:eastAsia="zh-CN"/>
        </w:rPr>
        <w:t>文明礼貌，优质服务，保护宾客和企业的合法权益。信守职业道德，遵纪守法。</w:t>
      </w:r>
    </w:p>
    <w:p w14:paraId="0E860C19">
      <w:pPr>
        <w:pStyle w:val="36"/>
        <w:rPr>
          <w:rFonts w:hint="eastAsia" w:ascii="宋体" w:hAnsi="Times New Roman" w:eastAsia="宋体" w:cs="Times New Roman"/>
          <w:lang w:val="en-US" w:eastAsia="zh-CN"/>
        </w:rPr>
      </w:pPr>
      <w:r>
        <w:rPr>
          <w:rFonts w:hint="eastAsia" w:cs="Times New Roman"/>
          <w:lang w:val="en-US" w:eastAsia="zh-CN"/>
        </w:rPr>
        <w:t>温泉</w:t>
      </w:r>
      <w:r>
        <w:rPr>
          <w:rFonts w:hint="eastAsia" w:ascii="宋体" w:hAnsi="Times New Roman" w:eastAsia="宋体" w:cs="Times New Roman"/>
          <w:lang w:val="en-US" w:eastAsia="zh-CN"/>
        </w:rPr>
        <w:t>服务人员</w:t>
      </w:r>
      <w:r>
        <w:rPr>
          <w:rFonts w:hint="eastAsia" w:cs="Times New Roman"/>
          <w:lang w:val="en-US" w:eastAsia="zh-CN"/>
        </w:rPr>
        <w:t>应</w:t>
      </w:r>
      <w:r>
        <w:rPr>
          <w:rFonts w:hint="eastAsia" w:ascii="宋体" w:hAnsi="Times New Roman" w:eastAsia="宋体" w:cs="Times New Roman"/>
          <w:lang w:val="en-US" w:eastAsia="zh-CN"/>
        </w:rPr>
        <w:t>身体健康，并具备年度体检健康合格证</w:t>
      </w:r>
      <w:r>
        <w:rPr>
          <w:rFonts w:hint="eastAsia" w:cs="Times New Roman"/>
          <w:lang w:val="en-US" w:eastAsia="zh-CN"/>
        </w:rPr>
        <w:t>，</w:t>
      </w:r>
      <w:r>
        <w:rPr>
          <w:rFonts w:hint="eastAsia" w:ascii="宋体" w:hAnsi="Times New Roman" w:eastAsia="宋体" w:cs="Times New Roman"/>
          <w:lang w:val="en-US" w:eastAsia="zh-CN"/>
        </w:rPr>
        <w:t>能用普通话进行沟通。</w:t>
      </w:r>
    </w:p>
    <w:p w14:paraId="1AAD49CE">
      <w:pPr>
        <w:pStyle w:val="36"/>
        <w:rPr>
          <w:rFonts w:hint="eastAsia" w:ascii="宋体" w:hAnsi="Times New Roman" w:eastAsia="宋体" w:cs="Times New Roman"/>
          <w:lang w:val="en-US" w:eastAsia="zh-CN"/>
        </w:rPr>
      </w:pPr>
      <w:r>
        <w:rPr>
          <w:rFonts w:hint="eastAsia" w:cs="Times New Roman"/>
          <w:lang w:val="en-US" w:eastAsia="zh-CN"/>
        </w:rPr>
        <w:t>服务人员</w:t>
      </w:r>
      <w:r>
        <w:rPr>
          <w:rFonts w:hint="eastAsia" w:ascii="宋体" w:hAnsi="Times New Roman" w:eastAsia="宋体" w:cs="Times New Roman"/>
          <w:lang w:val="en-US" w:eastAsia="zh-CN"/>
        </w:rPr>
        <w:t>应有身份标识，仪容仪表整洁大方。应主动热情问候并欢迎游客入住客房。</w:t>
      </w:r>
    </w:p>
    <w:p w14:paraId="16BCC809">
      <w:pPr>
        <w:pStyle w:val="36"/>
        <w:rPr>
          <w:rFonts w:hint="eastAsia" w:ascii="宋体" w:hAnsi="Times New Roman" w:eastAsia="宋体" w:cs="Times New Roman"/>
          <w:lang w:val="en-US" w:eastAsia="zh-CN"/>
        </w:rPr>
      </w:pPr>
      <w:r>
        <w:rPr>
          <w:rFonts w:hint="eastAsia" w:cs="Times New Roman"/>
          <w:lang w:val="en-US" w:eastAsia="zh-CN"/>
        </w:rPr>
        <w:t>接待区服务人员</w:t>
      </w:r>
      <w:r>
        <w:rPr>
          <w:rFonts w:hint="eastAsia" w:ascii="宋体" w:hAnsi="Times New Roman" w:eastAsia="宋体" w:cs="Times New Roman"/>
          <w:lang w:val="en-US" w:eastAsia="zh-CN"/>
        </w:rPr>
        <w:t>应提供方便、快捷和准确的预订服务，及时将预定成功的提醒信息传达给游客。</w:t>
      </w:r>
    </w:p>
    <w:p w14:paraId="65C851AC">
      <w:pPr>
        <w:pStyle w:val="36"/>
        <w:rPr>
          <w:rFonts w:hint="eastAsia" w:ascii="宋体" w:hAnsi="Times New Roman" w:eastAsia="宋体" w:cs="Times New Roman"/>
          <w:lang w:val="en-US" w:eastAsia="zh-CN"/>
        </w:rPr>
      </w:pPr>
      <w:r>
        <w:rPr>
          <w:rFonts w:hint="eastAsia" w:cs="Times New Roman"/>
          <w:lang w:val="en-US" w:eastAsia="zh-CN"/>
        </w:rPr>
        <w:t>客房区服务人员应及时更换</w:t>
      </w:r>
      <w:r>
        <w:rPr>
          <w:rFonts w:hint="eastAsia" w:ascii="宋体" w:hAnsi="Times New Roman" w:eastAsia="宋体" w:cs="Times New Roman"/>
          <w:lang w:val="en-US" w:eastAsia="zh-CN"/>
        </w:rPr>
        <w:t>床上棉织用品</w:t>
      </w:r>
      <w:r>
        <w:rPr>
          <w:rFonts w:hint="eastAsia" w:cs="Times New Roman"/>
          <w:lang w:val="en-US" w:eastAsia="zh-CN"/>
        </w:rPr>
        <w:t>（</w:t>
      </w:r>
      <w:r>
        <w:rPr>
          <w:rFonts w:hint="eastAsia" w:ascii="宋体" w:hAnsi="Times New Roman" w:eastAsia="宋体" w:cs="Times New Roman"/>
          <w:lang w:val="en-US" w:eastAsia="zh-CN"/>
        </w:rPr>
        <w:t>床单、枕芯、枕套、被芯、被套及床衬垫等</w:t>
      </w:r>
      <w:r>
        <w:rPr>
          <w:rFonts w:hint="eastAsia" w:cs="Times New Roman"/>
          <w:lang w:val="en-US" w:eastAsia="zh-CN"/>
        </w:rPr>
        <w:t>）</w:t>
      </w:r>
      <w:r>
        <w:rPr>
          <w:rFonts w:hint="eastAsia" w:ascii="宋体" w:hAnsi="Times New Roman" w:eastAsia="宋体" w:cs="Times New Roman"/>
          <w:lang w:val="en-US" w:eastAsia="zh-CN"/>
        </w:rPr>
        <w:t>及卫生间针织用品</w:t>
      </w:r>
      <w:r>
        <w:rPr>
          <w:rFonts w:hint="eastAsia" w:cs="Times New Roman"/>
          <w:lang w:val="en-US" w:eastAsia="zh-CN"/>
        </w:rPr>
        <w:t>（</w:t>
      </w:r>
      <w:r>
        <w:rPr>
          <w:rFonts w:hint="eastAsia" w:ascii="宋体" w:hAnsi="Times New Roman" w:eastAsia="宋体" w:cs="Times New Roman"/>
          <w:lang w:val="en-US" w:eastAsia="zh-CN"/>
        </w:rPr>
        <w:t>浴巾、浴衣、毛巾等</w:t>
      </w:r>
      <w:r>
        <w:rPr>
          <w:rFonts w:hint="eastAsia" w:cs="Times New Roman"/>
          <w:lang w:val="en-US" w:eastAsia="zh-CN"/>
        </w:rPr>
        <w:t>），</w:t>
      </w:r>
      <w:r>
        <w:rPr>
          <w:rFonts w:hint="eastAsia" w:ascii="宋体" w:hAnsi="Times New Roman" w:eastAsia="宋体" w:cs="Times New Roman"/>
          <w:lang w:val="en-US" w:eastAsia="zh-CN"/>
        </w:rPr>
        <w:t>做到</w:t>
      </w:r>
      <w:r>
        <w:rPr>
          <w:rFonts w:hint="eastAsia" w:cs="Times New Roman"/>
          <w:lang w:val="en-US" w:eastAsia="zh-CN"/>
        </w:rPr>
        <w:t>一</w:t>
      </w:r>
      <w:r>
        <w:rPr>
          <w:rFonts w:hint="eastAsia" w:ascii="宋体" w:hAnsi="Times New Roman" w:eastAsia="宋体" w:cs="Times New Roman"/>
          <w:lang w:val="en-US" w:eastAsia="zh-CN"/>
        </w:rPr>
        <w:t>客一换，长住游客应其要求更换。应每天进行客房清洁及整理，客房和卫生间应整洁卫生、空气清新无异味。</w:t>
      </w:r>
    </w:p>
    <w:p w14:paraId="19FCA7BC">
      <w:pPr>
        <w:pStyle w:val="36"/>
        <w:rPr>
          <w:rFonts w:hint="eastAsia" w:cs="Times New Roman"/>
          <w:lang w:val="en-US" w:eastAsia="zh-CN"/>
        </w:rPr>
      </w:pPr>
      <w:r>
        <w:rPr>
          <w:rFonts w:hint="eastAsia" w:cs="Times New Roman"/>
          <w:lang w:val="en-US" w:eastAsia="zh-CN"/>
        </w:rPr>
        <w:t>涉外服务人员应具备一定的外语沟通能力。</w:t>
      </w:r>
    </w:p>
    <w:p w14:paraId="4897748E">
      <w:pPr>
        <w:pStyle w:val="35"/>
        <w:spacing w:before="156" w:after="156"/>
        <w:rPr>
          <w:rFonts w:hint="eastAsia"/>
        </w:rPr>
      </w:pPr>
      <w:bookmarkStart w:id="64" w:name="_Toc16485"/>
      <w:r>
        <w:rPr>
          <w:rFonts w:hint="eastAsia"/>
        </w:rPr>
        <w:t>技能要求</w:t>
      </w:r>
      <w:bookmarkEnd w:id="64"/>
    </w:p>
    <w:p w14:paraId="31AB81BA">
      <w:pPr>
        <w:pStyle w:val="36"/>
        <w:rPr>
          <w:rFonts w:hint="eastAsia" w:cs="Times New Roman"/>
          <w:lang w:val="en-US" w:eastAsia="zh-CN"/>
        </w:rPr>
      </w:pPr>
      <w:r>
        <w:rPr>
          <w:rFonts w:hint="eastAsia" w:cs="Times New Roman"/>
          <w:lang w:val="en-US" w:eastAsia="zh-CN"/>
        </w:rPr>
        <w:t>应据实向宾客介绍温泉康养服务项目、过程、时间、使用物品与材料以及消费价格。根据宾客的需求，结合宾客的身体状况为宾客设计或推荐温泉水疗服务方案。</w:t>
      </w:r>
    </w:p>
    <w:p w14:paraId="5822F74F">
      <w:pPr>
        <w:pStyle w:val="36"/>
        <w:rPr>
          <w:rFonts w:hint="eastAsia" w:ascii="宋体" w:hAnsi="Times New Roman" w:eastAsia="宋体" w:cs="Times New Roman"/>
          <w:lang w:val="en-US" w:eastAsia="zh-CN"/>
        </w:rPr>
      </w:pPr>
      <w:r>
        <w:rPr>
          <w:rFonts w:hint="eastAsia" w:cs="Times New Roman"/>
          <w:lang w:val="en-US" w:eastAsia="zh-CN"/>
        </w:rPr>
        <w:t>应</w:t>
      </w:r>
      <w:r>
        <w:rPr>
          <w:rFonts w:hint="eastAsia" w:ascii="宋体" w:hAnsi="Times New Roman" w:eastAsia="宋体" w:cs="Times New Roman"/>
          <w:lang w:val="en-US" w:eastAsia="zh-CN"/>
        </w:rPr>
        <w:t>具有按服务流程独立接待宾客的能力，熟悉并掌握本岗位业务知识和操作技能。</w:t>
      </w:r>
    </w:p>
    <w:p w14:paraId="6B4795B2">
      <w:pPr>
        <w:pStyle w:val="36"/>
        <w:rPr>
          <w:rFonts w:hint="eastAsia" w:cs="Times New Roman"/>
          <w:lang w:val="en-US" w:eastAsia="zh-CN"/>
        </w:rPr>
      </w:pPr>
      <w:r>
        <w:rPr>
          <w:rFonts w:hint="eastAsia" w:cs="Times New Roman"/>
          <w:lang w:val="en-US" w:eastAsia="zh-CN"/>
        </w:rPr>
        <w:t>提供康养服务的专业技术人员应满足以下基本要求：</w:t>
      </w:r>
    </w:p>
    <w:p w14:paraId="6F86E8A9">
      <w:pPr>
        <w:pStyle w:val="38"/>
        <w:rPr>
          <w:rFonts w:hint="eastAsia" w:ascii="宋体" w:hAnsi="Times New Roman" w:eastAsia="宋体" w:cs="Times New Roman"/>
          <w:lang w:val="en-US" w:eastAsia="zh-CN"/>
        </w:rPr>
      </w:pPr>
      <w:r>
        <w:rPr>
          <w:rFonts w:hint="eastAsia" w:ascii="宋体" w:hAnsi="Times New Roman" w:eastAsia="宋体" w:cs="Times New Roman"/>
          <w:lang w:val="en-US" w:eastAsia="zh-CN"/>
        </w:rPr>
        <w:t>持有与岗位相适应且在有效期内的专业资格证书；</w:t>
      </w:r>
    </w:p>
    <w:p w14:paraId="5CBC2846">
      <w:pPr>
        <w:pStyle w:val="38"/>
        <w:rPr>
          <w:rFonts w:hint="eastAsia" w:ascii="宋体" w:hAnsi="Times New Roman" w:eastAsia="宋体" w:cs="Times New Roman"/>
          <w:lang w:val="en-US" w:eastAsia="zh-CN"/>
        </w:rPr>
      </w:pPr>
      <w:r>
        <w:rPr>
          <w:rFonts w:hint="eastAsia" w:ascii="宋体" w:hAnsi="Times New Roman" w:eastAsia="宋体" w:cs="Times New Roman"/>
          <w:lang w:val="en-US" w:eastAsia="zh-CN"/>
        </w:rPr>
        <w:t>具备康养的基本常识，熟悉与温泉康养服务有关的各种康养方法（疗法）和功效</w:t>
      </w:r>
      <w:r>
        <w:rPr>
          <w:rFonts w:hint="eastAsia" w:cs="Times New Roman"/>
          <w:lang w:val="en-US" w:eastAsia="zh-CN"/>
        </w:rPr>
        <w:t>；</w:t>
      </w:r>
    </w:p>
    <w:p w14:paraId="4E43183D">
      <w:pPr>
        <w:pStyle w:val="38"/>
        <w:rPr>
          <w:rFonts w:hint="eastAsia" w:ascii="宋体" w:hAnsi="Times New Roman" w:eastAsia="宋体" w:cs="Times New Roman"/>
          <w:lang w:val="en-US" w:eastAsia="zh-CN"/>
        </w:rPr>
      </w:pPr>
      <w:r>
        <w:rPr>
          <w:rFonts w:hint="eastAsia" w:ascii="宋体" w:hAnsi="Times New Roman" w:eastAsia="宋体" w:cs="Times New Roman"/>
          <w:lang w:val="en-US" w:eastAsia="zh-CN"/>
        </w:rPr>
        <w:t>掌握人体各部位肌肉的一般手法，能够运用专业技术进行服务，做到选穴准确，用力得当，正确使用按摩器械和用品。</w:t>
      </w:r>
    </w:p>
    <w:p w14:paraId="0C72DEFB">
      <w:pPr>
        <w:pStyle w:val="32"/>
        <w:spacing w:before="312" w:after="312"/>
        <w:rPr>
          <w:rFonts w:hint="eastAsia" w:ascii="Times New Roman" w:cs="Times New Roman"/>
          <w:lang w:eastAsia="zh-CN"/>
        </w:rPr>
      </w:pPr>
      <w:bookmarkStart w:id="65" w:name="_Toc9189"/>
      <w:bookmarkStart w:id="66" w:name="_Toc9447"/>
      <w:r>
        <w:rPr>
          <w:rFonts w:hint="eastAsia" w:ascii="Times New Roman" w:cs="Times New Roman"/>
          <w:lang w:eastAsia="zh-CN"/>
        </w:rPr>
        <w:t>康养</w:t>
      </w:r>
      <w:bookmarkEnd w:id="65"/>
      <w:r>
        <w:rPr>
          <w:rFonts w:hint="eastAsia" w:ascii="Times New Roman" w:cs="Times New Roman"/>
          <w:lang w:eastAsia="zh-CN"/>
        </w:rPr>
        <w:t>服务</w:t>
      </w:r>
      <w:bookmarkEnd w:id="66"/>
    </w:p>
    <w:p w14:paraId="09F7DB2F">
      <w:pPr>
        <w:pStyle w:val="35"/>
        <w:spacing w:before="156" w:after="156"/>
        <w:rPr>
          <w:rFonts w:hint="eastAsia"/>
          <w:lang w:val="en-US" w:eastAsia="zh-CN"/>
        </w:rPr>
      </w:pPr>
      <w:bookmarkStart w:id="67" w:name="_Toc31295"/>
      <w:r>
        <w:rPr>
          <w:rFonts w:hint="eastAsia"/>
          <w:lang w:val="en-US" w:eastAsia="zh-CN"/>
        </w:rPr>
        <w:t>服务项目</w:t>
      </w:r>
      <w:bookmarkEnd w:id="67"/>
    </w:p>
    <w:p w14:paraId="09C4A4CD">
      <w:pPr>
        <w:pStyle w:val="18"/>
        <w:rPr>
          <w:rFonts w:hint="eastAsia"/>
          <w:lang w:val="en-US" w:eastAsia="zh-CN"/>
        </w:rPr>
      </w:pPr>
      <w:r>
        <w:rPr>
          <w:rFonts w:hint="eastAsia"/>
          <w:szCs w:val="21"/>
          <w:lang w:val="en-US" w:eastAsia="zh-CN"/>
        </w:rPr>
        <w:t>温泉康养服务项目包括但不限于：</w:t>
      </w:r>
    </w:p>
    <w:p w14:paraId="365BD139">
      <w:pPr>
        <w:pStyle w:val="38"/>
        <w:rPr>
          <w:rFonts w:hint="eastAsia" w:ascii="宋体" w:hAnsi="Times New Roman" w:eastAsia="宋体" w:cs="Times New Roman"/>
          <w:lang w:val="en-US" w:eastAsia="zh-CN"/>
        </w:rPr>
      </w:pPr>
      <w:r>
        <w:rPr>
          <w:rFonts w:hint="eastAsia" w:ascii="宋体" w:hAnsi="Times New Roman" w:eastAsia="宋体" w:cs="Times New Roman"/>
          <w:lang w:val="en-US" w:eastAsia="zh-CN"/>
        </w:rPr>
        <w:t>以体验温泉文化为主体的温泉沐浴活动；</w:t>
      </w:r>
    </w:p>
    <w:p w14:paraId="11009022">
      <w:pPr>
        <w:pStyle w:val="38"/>
        <w:rPr>
          <w:rFonts w:hint="eastAsia" w:ascii="宋体" w:hAnsi="Times New Roman" w:eastAsia="宋体" w:cs="Times New Roman"/>
          <w:lang w:val="en-US" w:eastAsia="zh-CN"/>
        </w:rPr>
      </w:pPr>
      <w:r>
        <w:rPr>
          <w:rFonts w:hint="eastAsia" w:ascii="宋体" w:hAnsi="Times New Roman" w:eastAsia="宋体" w:cs="Times New Roman"/>
          <w:lang w:val="en-US" w:eastAsia="zh-CN"/>
        </w:rPr>
        <w:t>围绕温泉而开展的各项康养活动；</w:t>
      </w:r>
    </w:p>
    <w:p w14:paraId="4B4FC42D">
      <w:pPr>
        <w:pStyle w:val="38"/>
        <w:rPr>
          <w:rFonts w:hint="eastAsia" w:ascii="宋体" w:hAnsi="Times New Roman" w:eastAsia="宋体" w:cs="Times New Roman"/>
          <w:lang w:val="en-US" w:eastAsia="zh-CN"/>
        </w:rPr>
      </w:pPr>
      <w:r>
        <w:rPr>
          <w:rFonts w:hint="eastAsia" w:ascii="宋体" w:hAnsi="Times New Roman" w:eastAsia="宋体" w:cs="Times New Roman"/>
          <w:lang w:val="en-US" w:eastAsia="zh-CN"/>
        </w:rPr>
        <w:t>提供餐饮、住宿，有条件的可提供购物、娱乐等活动项目；</w:t>
      </w:r>
    </w:p>
    <w:p w14:paraId="32ABB864">
      <w:pPr>
        <w:pStyle w:val="38"/>
        <w:rPr>
          <w:rFonts w:hint="eastAsia" w:ascii="宋体" w:hAnsi="Times New Roman" w:eastAsia="宋体" w:cs="Times New Roman"/>
          <w:lang w:val="en-US" w:eastAsia="zh-CN"/>
        </w:rPr>
      </w:pPr>
      <w:r>
        <w:rPr>
          <w:rFonts w:hint="eastAsia" w:ascii="宋体" w:hAnsi="Times New Roman" w:eastAsia="宋体" w:cs="Times New Roman"/>
          <w:lang w:val="en-US" w:eastAsia="zh-CN"/>
        </w:rPr>
        <w:t>温泉衍生产</w:t>
      </w:r>
      <w:r>
        <w:rPr>
          <w:rFonts w:hint="eastAsia" w:ascii="宋体" w:hAnsi="Times New Roman" w:eastAsia="宋体" w:cs="Times New Roman"/>
          <w:lang w:val="en-US" w:eastAsia="zh-CN"/>
        </w:rPr>
        <w:t>品。</w:t>
      </w:r>
    </w:p>
    <w:p w14:paraId="68F161A0">
      <w:pPr>
        <w:pStyle w:val="35"/>
        <w:spacing w:before="156" w:after="156"/>
        <w:rPr>
          <w:rFonts w:hint="eastAsia"/>
          <w:lang w:eastAsia="zh-CN"/>
        </w:rPr>
      </w:pPr>
      <w:bookmarkStart w:id="68" w:name="_Toc11017"/>
      <w:r>
        <w:rPr>
          <w:rFonts w:hint="eastAsia"/>
          <w:lang w:eastAsia="zh-CN"/>
        </w:rPr>
        <w:t>温泉沐浴</w:t>
      </w:r>
      <w:bookmarkEnd w:id="68"/>
    </w:p>
    <w:p w14:paraId="267CB7FC">
      <w:pPr>
        <w:pStyle w:val="36"/>
        <w:rPr>
          <w:rFonts w:hint="eastAsia" w:ascii="宋体" w:hAnsi="Times New Roman" w:eastAsia="宋体" w:cs="Times New Roman"/>
          <w:lang w:val="en-US" w:eastAsia="zh-CN"/>
        </w:rPr>
      </w:pPr>
      <w:r>
        <w:rPr>
          <w:rFonts w:hint="eastAsia" w:ascii="宋体" w:hAnsi="Times New Roman" w:eastAsia="宋体" w:cs="Times New Roman"/>
          <w:lang w:val="en-US" w:eastAsia="zh-CN"/>
        </w:rPr>
        <w:t>温泉</w:t>
      </w:r>
      <w:r>
        <w:rPr>
          <w:rFonts w:hint="eastAsia" w:cs="Times New Roman"/>
          <w:lang w:val="en-US" w:eastAsia="zh-CN"/>
        </w:rPr>
        <w:t>沐浴</w:t>
      </w:r>
      <w:r>
        <w:rPr>
          <w:rFonts w:hint="eastAsia" w:ascii="宋体" w:hAnsi="Times New Roman" w:eastAsia="宋体" w:cs="Times New Roman"/>
          <w:lang w:val="en-US" w:eastAsia="zh-CN"/>
        </w:rPr>
        <w:t>区应设有温泉水资源、水温、泉质及功效介绍。</w:t>
      </w:r>
    </w:p>
    <w:p w14:paraId="4821B788">
      <w:pPr>
        <w:pStyle w:val="36"/>
        <w:rPr>
          <w:rFonts w:hint="eastAsia" w:ascii="宋体" w:hAnsi="Times New Roman" w:eastAsia="宋体" w:cs="Times New Roman"/>
          <w:lang w:val="en-US" w:eastAsia="zh-CN"/>
        </w:rPr>
      </w:pPr>
      <w:r>
        <w:rPr>
          <w:rFonts w:hint="eastAsia" w:ascii="宋体" w:hAnsi="Times New Roman" w:eastAsia="宋体" w:cs="Times New Roman"/>
          <w:lang w:val="en-US" w:eastAsia="zh-CN"/>
        </w:rPr>
        <w:t>采用中药材加料温泉和温泉药浴方式浸泡温泉的相关服务项目，加料温泉有说明相关成分及</w:t>
      </w:r>
      <w:r>
        <w:rPr>
          <w:rFonts w:hint="eastAsia" w:cs="Times New Roman"/>
          <w:lang w:val="en-US" w:eastAsia="zh-CN"/>
        </w:rPr>
        <w:t>功效</w:t>
      </w:r>
      <w:r>
        <w:rPr>
          <w:rFonts w:hint="eastAsia" w:ascii="宋体" w:hAnsi="Times New Roman" w:eastAsia="宋体" w:cs="Times New Roman"/>
          <w:lang w:val="en-US" w:eastAsia="zh-CN"/>
        </w:rPr>
        <w:t>禁忌等内容。</w:t>
      </w:r>
    </w:p>
    <w:p w14:paraId="45CE831E">
      <w:pPr>
        <w:pStyle w:val="35"/>
        <w:spacing w:before="156" w:after="156"/>
        <w:rPr>
          <w:rFonts w:hint="eastAsia"/>
          <w:lang w:val="en-US" w:eastAsia="zh-CN"/>
        </w:rPr>
      </w:pPr>
      <w:bookmarkStart w:id="69" w:name="_Toc6632"/>
      <w:r>
        <w:rPr>
          <w:rFonts w:hint="eastAsia"/>
          <w:lang w:val="en-US" w:eastAsia="zh-CN"/>
        </w:rPr>
        <w:t>桑拿</w:t>
      </w:r>
      <w:bookmarkEnd w:id="69"/>
    </w:p>
    <w:p w14:paraId="7F0B47EE">
      <w:pPr>
        <w:pStyle w:val="36"/>
        <w:rPr>
          <w:rFonts w:hint="eastAsia" w:ascii="宋体" w:hAnsi="Times New Roman" w:eastAsia="宋体" w:cs="Times New Roman"/>
          <w:lang w:val="en-US" w:eastAsia="zh-CN"/>
        </w:rPr>
      </w:pPr>
      <w:r>
        <w:rPr>
          <w:rFonts w:hint="eastAsia" w:ascii="宋体" w:hAnsi="Times New Roman" w:eastAsia="宋体" w:cs="Times New Roman"/>
          <w:lang w:val="en-US" w:eastAsia="zh-CN"/>
        </w:rPr>
        <w:t>桑拿房/蒸汽浴室宜男女分设，室内初始温度适宜。</w:t>
      </w:r>
    </w:p>
    <w:p w14:paraId="5239C3DC">
      <w:pPr>
        <w:pStyle w:val="36"/>
        <w:rPr>
          <w:rFonts w:hint="eastAsia" w:ascii="宋体" w:hAnsi="Times New Roman" w:eastAsia="宋体" w:cs="Times New Roman"/>
          <w:lang w:val="en-US" w:eastAsia="zh-CN"/>
        </w:rPr>
      </w:pPr>
      <w:r>
        <w:rPr>
          <w:rFonts w:hint="eastAsia" w:ascii="宋体" w:hAnsi="Times New Roman" w:eastAsia="宋体" w:cs="Times New Roman"/>
          <w:lang w:val="en-US" w:eastAsia="zh-CN"/>
        </w:rPr>
        <w:t>应提供温度计与记时器，准确清晰。</w:t>
      </w:r>
    </w:p>
    <w:p w14:paraId="178EC31D">
      <w:pPr>
        <w:pStyle w:val="36"/>
        <w:rPr>
          <w:rFonts w:hint="eastAsia" w:ascii="宋体" w:hAnsi="Times New Roman" w:eastAsia="宋体" w:cs="Times New Roman"/>
          <w:lang w:val="en-US" w:eastAsia="zh-CN"/>
        </w:rPr>
      </w:pPr>
      <w:r>
        <w:rPr>
          <w:rFonts w:hint="eastAsia" w:ascii="宋体" w:hAnsi="Times New Roman" w:eastAsia="宋体" w:cs="Times New Roman"/>
          <w:lang w:val="en-US" w:eastAsia="zh-CN"/>
        </w:rPr>
        <w:t>应设有安全提示。</w:t>
      </w:r>
      <w:r>
        <w:rPr>
          <w:rFonts w:hint="eastAsia" w:cs="Times New Roman"/>
          <w:lang w:val="en-US" w:eastAsia="zh-CN"/>
        </w:rPr>
        <w:t>配备</w:t>
      </w:r>
      <w:r>
        <w:rPr>
          <w:rFonts w:hint="eastAsia" w:ascii="宋体" w:hAnsi="Times New Roman" w:eastAsia="宋体" w:cs="Times New Roman"/>
          <w:lang w:val="en-US" w:eastAsia="zh-CN"/>
        </w:rPr>
        <w:t>紧急呼救按钮，保养良好，安全有效。</w:t>
      </w:r>
    </w:p>
    <w:p w14:paraId="5B8160AA">
      <w:pPr>
        <w:pStyle w:val="36"/>
        <w:rPr>
          <w:rFonts w:hint="eastAsia" w:ascii="宋体" w:hAnsi="Times New Roman" w:eastAsia="宋体" w:cs="Times New Roman"/>
          <w:lang w:val="en-US" w:eastAsia="zh-CN"/>
        </w:rPr>
      </w:pPr>
      <w:r>
        <w:rPr>
          <w:rFonts w:hint="eastAsia" w:ascii="宋体" w:hAnsi="Times New Roman" w:eastAsia="宋体" w:cs="Times New Roman"/>
          <w:lang w:val="en-US" w:eastAsia="zh-CN"/>
        </w:rPr>
        <w:t>地面应经过防滑处理或具有防滑措施。</w:t>
      </w:r>
    </w:p>
    <w:p w14:paraId="376D6C2C">
      <w:pPr>
        <w:pStyle w:val="35"/>
        <w:spacing w:before="156" w:after="156"/>
        <w:rPr>
          <w:rFonts w:hint="eastAsia"/>
          <w:lang w:eastAsia="zh-CN"/>
        </w:rPr>
      </w:pPr>
      <w:bookmarkStart w:id="70" w:name="_Toc20101"/>
      <w:r>
        <w:rPr>
          <w:rFonts w:hint="eastAsia"/>
          <w:lang w:eastAsia="zh-CN"/>
        </w:rPr>
        <w:t>温泉水疗</w:t>
      </w:r>
      <w:bookmarkEnd w:id="70"/>
    </w:p>
    <w:p w14:paraId="31ED9999">
      <w:pPr>
        <w:pStyle w:val="37"/>
        <w:bidi w:val="0"/>
        <w:rPr>
          <w:rFonts w:hint="eastAsia"/>
          <w:lang w:eastAsia="zh-CN"/>
        </w:rPr>
      </w:pPr>
      <w:bookmarkStart w:id="71" w:name="_Toc14370"/>
      <w:bookmarkStart w:id="72" w:name="_Toc24110"/>
      <w:r>
        <w:rPr>
          <w:rFonts w:hint="eastAsia"/>
          <w:lang w:eastAsia="zh-CN"/>
        </w:rPr>
        <w:t>人工按摩</w:t>
      </w:r>
      <w:bookmarkEnd w:id="71"/>
      <w:bookmarkEnd w:id="72"/>
    </w:p>
    <w:p w14:paraId="18E72FB8">
      <w:pPr>
        <w:pStyle w:val="18"/>
        <w:ind w:firstLine="420"/>
        <w:rPr>
          <w:rFonts w:hint="eastAsia" w:hAnsi="宋体" w:cs="宋体"/>
          <w:lang w:val="en-US" w:eastAsia="zh-CN"/>
        </w:rPr>
      </w:pPr>
      <w:r>
        <w:rPr>
          <w:rFonts w:hint="eastAsia" w:hAnsi="宋体" w:cs="宋体"/>
          <w:lang w:val="en-US" w:eastAsia="zh-CN"/>
        </w:rPr>
        <w:t>以按摩服务人员运用专业手法作用于人体为主要服务特征的水疗服务。主要包括但不仅限于以下类别：</w:t>
      </w:r>
    </w:p>
    <w:p w14:paraId="1791121E">
      <w:pPr>
        <w:pStyle w:val="38"/>
        <w:rPr>
          <w:rFonts w:hint="eastAsia" w:ascii="宋体" w:hAnsi="Times New Roman" w:eastAsia="宋体" w:cs="Times New Roman"/>
          <w:lang w:val="en-US" w:eastAsia="zh-CN"/>
        </w:rPr>
      </w:pPr>
      <w:r>
        <w:rPr>
          <w:rFonts w:hint="eastAsia" w:ascii="宋体" w:hAnsi="Times New Roman" w:eastAsia="宋体" w:cs="Times New Roman"/>
          <w:lang w:val="en-US" w:eastAsia="zh-CN"/>
        </w:rPr>
        <w:t>纯手法按摩；</w:t>
      </w:r>
    </w:p>
    <w:p w14:paraId="7CD4DA56">
      <w:pPr>
        <w:pStyle w:val="38"/>
        <w:rPr>
          <w:rFonts w:hint="eastAsia" w:ascii="宋体" w:hAnsi="Times New Roman" w:eastAsia="宋体" w:cs="Times New Roman"/>
          <w:lang w:val="en-US" w:eastAsia="zh-CN"/>
        </w:rPr>
      </w:pPr>
      <w:r>
        <w:rPr>
          <w:rFonts w:hint="eastAsia" w:ascii="宋体" w:hAnsi="Times New Roman" w:eastAsia="宋体" w:cs="Times New Roman"/>
          <w:lang w:val="en-US" w:eastAsia="zh-CN"/>
        </w:rPr>
        <w:t>芳香理疗；</w:t>
      </w:r>
    </w:p>
    <w:p w14:paraId="18DE1B4F">
      <w:pPr>
        <w:pStyle w:val="38"/>
        <w:rPr>
          <w:rFonts w:hint="eastAsia" w:ascii="宋体" w:hAnsi="Times New Roman" w:eastAsia="宋体" w:cs="Times New Roman"/>
          <w:lang w:val="en-US" w:eastAsia="zh-CN"/>
        </w:rPr>
      </w:pPr>
      <w:r>
        <w:rPr>
          <w:rFonts w:hint="eastAsia" w:ascii="宋体" w:hAnsi="Times New Roman" w:eastAsia="宋体" w:cs="Times New Roman"/>
          <w:lang w:val="en-US" w:eastAsia="zh-CN"/>
        </w:rPr>
        <w:t>中医推拿。</w:t>
      </w:r>
    </w:p>
    <w:p w14:paraId="0E495957">
      <w:pPr>
        <w:pStyle w:val="37"/>
        <w:bidi w:val="0"/>
        <w:rPr>
          <w:rFonts w:hint="eastAsia"/>
          <w:lang w:eastAsia="zh-CN"/>
        </w:rPr>
      </w:pPr>
      <w:bookmarkStart w:id="73" w:name="_Toc3310"/>
      <w:bookmarkStart w:id="74" w:name="_Toc21283"/>
      <w:r>
        <w:rPr>
          <w:rFonts w:hint="eastAsia"/>
          <w:lang w:eastAsia="zh-CN"/>
        </w:rPr>
        <w:t>器械辅助</w:t>
      </w:r>
      <w:bookmarkEnd w:id="73"/>
      <w:bookmarkEnd w:id="74"/>
    </w:p>
    <w:p w14:paraId="61DCA82D">
      <w:pPr>
        <w:pStyle w:val="18"/>
        <w:ind w:firstLine="420"/>
        <w:rPr>
          <w:rFonts w:hint="eastAsia" w:hAnsi="宋体" w:cs="宋体"/>
          <w:lang w:val="en-US" w:eastAsia="zh-CN"/>
        </w:rPr>
      </w:pPr>
      <w:r>
        <w:rPr>
          <w:rFonts w:hint="eastAsia" w:hAnsi="宋体" w:cs="宋体"/>
          <w:lang w:val="en-US" w:eastAsia="zh-CN"/>
        </w:rPr>
        <w:t>以使用相关器械制造水流、水雾或温差作用于人体为主要服务特征的水疗服务。主要包括但不仅限于以下类别：</w:t>
      </w:r>
    </w:p>
    <w:p w14:paraId="71DC3B68">
      <w:pPr>
        <w:pStyle w:val="38"/>
        <w:rPr>
          <w:rFonts w:hint="eastAsia" w:ascii="宋体" w:hAnsi="Times New Roman" w:eastAsia="宋体" w:cs="Times New Roman"/>
          <w:lang w:val="en-US" w:eastAsia="zh-CN"/>
        </w:rPr>
      </w:pPr>
      <w:r>
        <w:rPr>
          <w:rFonts w:hint="eastAsia" w:ascii="宋体" w:hAnsi="Times New Roman" w:eastAsia="宋体" w:cs="Times New Roman"/>
          <w:lang w:val="en-US" w:eastAsia="zh-CN"/>
        </w:rPr>
        <w:t>脉冲喷头；</w:t>
      </w:r>
    </w:p>
    <w:p w14:paraId="5A45EA08">
      <w:pPr>
        <w:pStyle w:val="38"/>
        <w:rPr>
          <w:rFonts w:hint="eastAsia" w:ascii="宋体" w:hAnsi="Times New Roman" w:eastAsia="宋体" w:cs="Times New Roman"/>
          <w:lang w:val="en-US" w:eastAsia="zh-CN"/>
        </w:rPr>
      </w:pPr>
      <w:r>
        <w:rPr>
          <w:rFonts w:hint="eastAsia" w:ascii="宋体" w:hAnsi="Times New Roman" w:eastAsia="宋体" w:cs="Times New Roman"/>
          <w:lang w:val="en-US" w:eastAsia="zh-CN"/>
        </w:rPr>
        <w:t>细密喷雾；</w:t>
      </w:r>
    </w:p>
    <w:p w14:paraId="0DC9E41D">
      <w:pPr>
        <w:pStyle w:val="38"/>
        <w:rPr>
          <w:rFonts w:hint="eastAsia" w:ascii="宋体" w:hAnsi="Times New Roman" w:eastAsia="宋体" w:cs="Times New Roman"/>
          <w:lang w:val="en-US" w:eastAsia="zh-CN"/>
        </w:rPr>
      </w:pPr>
      <w:r>
        <w:rPr>
          <w:rFonts w:hint="eastAsia" w:ascii="宋体" w:hAnsi="Times New Roman" w:eastAsia="宋体" w:cs="Times New Roman"/>
          <w:lang w:val="en-US" w:eastAsia="zh-CN"/>
        </w:rPr>
        <w:t>流水冲击；</w:t>
      </w:r>
    </w:p>
    <w:p w14:paraId="16ACD994">
      <w:pPr>
        <w:pStyle w:val="38"/>
        <w:rPr>
          <w:rFonts w:hint="eastAsia" w:ascii="宋体" w:hAnsi="Times New Roman" w:eastAsia="宋体" w:cs="Times New Roman"/>
          <w:lang w:val="en-US" w:eastAsia="zh-CN"/>
        </w:rPr>
      </w:pPr>
      <w:r>
        <w:rPr>
          <w:rFonts w:hint="eastAsia" w:ascii="宋体" w:hAnsi="Times New Roman" w:eastAsia="宋体" w:cs="Times New Roman"/>
          <w:lang w:val="en-US" w:eastAsia="zh-CN"/>
        </w:rPr>
        <w:t>漩涡水流；</w:t>
      </w:r>
    </w:p>
    <w:p w14:paraId="17FFECC9">
      <w:pPr>
        <w:pStyle w:val="38"/>
        <w:rPr>
          <w:rFonts w:hint="eastAsia" w:ascii="宋体" w:hAnsi="Times New Roman" w:eastAsia="宋体" w:cs="Times New Roman"/>
          <w:lang w:val="en-US" w:eastAsia="zh-CN"/>
        </w:rPr>
      </w:pPr>
      <w:r>
        <w:rPr>
          <w:rFonts w:hint="eastAsia" w:ascii="宋体" w:hAnsi="Times New Roman" w:eastAsia="宋体" w:cs="Times New Roman"/>
          <w:lang w:val="en-US" w:eastAsia="zh-CN"/>
        </w:rPr>
        <w:t>桑拿。</w:t>
      </w:r>
    </w:p>
    <w:p w14:paraId="760E4B69">
      <w:pPr>
        <w:pStyle w:val="37"/>
        <w:bidi w:val="0"/>
        <w:rPr>
          <w:rFonts w:hint="eastAsia"/>
          <w:lang w:eastAsia="zh-CN"/>
        </w:rPr>
      </w:pPr>
      <w:bookmarkStart w:id="75" w:name="bookmark9"/>
      <w:bookmarkEnd w:id="75"/>
      <w:bookmarkStart w:id="76" w:name="_Toc4219"/>
      <w:bookmarkStart w:id="77" w:name="_Toc17190"/>
      <w:r>
        <w:rPr>
          <w:rFonts w:hint="eastAsia"/>
          <w:lang w:eastAsia="zh-CN"/>
        </w:rPr>
        <w:t>特色浸泡</w:t>
      </w:r>
      <w:bookmarkEnd w:id="76"/>
      <w:bookmarkEnd w:id="77"/>
    </w:p>
    <w:p w14:paraId="26F96A57">
      <w:pPr>
        <w:pStyle w:val="18"/>
        <w:ind w:firstLine="420"/>
        <w:rPr>
          <w:rFonts w:hint="eastAsia" w:hAnsi="宋体" w:cs="宋体"/>
          <w:lang w:val="en-US" w:eastAsia="zh-CN"/>
        </w:rPr>
      </w:pPr>
      <w:r>
        <w:rPr>
          <w:rFonts w:hint="eastAsia" w:hAnsi="宋体" w:cs="宋体"/>
          <w:lang w:val="en-US" w:eastAsia="zh-CN"/>
        </w:rPr>
        <w:t>在温泉水中添加有益健康的物质，且以浸泡为主要服务特征的水疗服务。可添加的物质主要包括但不仅限于：精油、鲜花、牛奶、浴盐、中药。</w:t>
      </w:r>
    </w:p>
    <w:p w14:paraId="7471F3DC">
      <w:pPr>
        <w:pStyle w:val="37"/>
        <w:bidi w:val="0"/>
        <w:rPr>
          <w:rFonts w:hint="eastAsia"/>
          <w:lang w:eastAsia="zh-CN"/>
        </w:rPr>
      </w:pPr>
      <w:bookmarkStart w:id="78" w:name="bookmark10"/>
      <w:bookmarkEnd w:id="78"/>
      <w:bookmarkStart w:id="79" w:name="_Toc2354"/>
      <w:bookmarkStart w:id="80" w:name="_Toc5732"/>
      <w:r>
        <w:rPr>
          <w:rFonts w:hint="eastAsia"/>
          <w:lang w:eastAsia="zh-CN"/>
        </w:rPr>
        <w:t>其他类型</w:t>
      </w:r>
      <w:bookmarkEnd w:id="79"/>
      <w:bookmarkEnd w:id="80"/>
    </w:p>
    <w:p w14:paraId="2A1407F7">
      <w:pPr>
        <w:pStyle w:val="39"/>
        <w:bidi w:val="0"/>
        <w:rPr>
          <w:rFonts w:hint="eastAsia"/>
          <w:lang w:val="en-US" w:eastAsia="zh-CN"/>
        </w:rPr>
      </w:pPr>
      <w:r>
        <w:rPr>
          <w:rFonts w:hint="eastAsia"/>
          <w:lang w:val="en-US" w:eastAsia="zh-CN"/>
        </w:rPr>
        <w:t>除本文件5.1.1、5.1.2、5.1.3的温泉水疗服务外，还包括沙疗、鱼疗、泥疗、太空舱等。</w:t>
      </w:r>
    </w:p>
    <w:p w14:paraId="6C6F978E">
      <w:pPr>
        <w:pStyle w:val="39"/>
        <w:bidi w:val="0"/>
        <w:rPr>
          <w:rFonts w:hint="eastAsia"/>
          <w:lang w:val="en-US" w:eastAsia="zh-CN"/>
        </w:rPr>
      </w:pPr>
      <w:r>
        <w:rPr>
          <w:rFonts w:hint="eastAsia"/>
          <w:lang w:val="en-US" w:eastAsia="zh-CN"/>
        </w:rPr>
        <w:t>有条件的，可结合中医理疗提供温泉康养服务，包括但不限于：艾灸。</w:t>
      </w:r>
    </w:p>
    <w:p w14:paraId="0E68CD0B">
      <w:pPr>
        <w:pStyle w:val="35"/>
        <w:spacing w:before="156" w:after="156"/>
        <w:rPr>
          <w:rFonts w:hint="eastAsia"/>
          <w:lang w:eastAsia="zh-CN"/>
        </w:rPr>
      </w:pPr>
      <w:bookmarkStart w:id="81" w:name="_Toc17158"/>
      <w:r>
        <w:rPr>
          <w:rFonts w:hint="eastAsia"/>
          <w:lang w:eastAsia="zh-CN"/>
        </w:rPr>
        <w:t>酒店民宿</w:t>
      </w:r>
      <w:bookmarkEnd w:id="81"/>
    </w:p>
    <w:p w14:paraId="5A10E362">
      <w:pPr>
        <w:pStyle w:val="37"/>
        <w:bidi w:val="0"/>
        <w:rPr>
          <w:rFonts w:hint="eastAsia"/>
          <w:lang w:eastAsia="zh-CN"/>
        </w:rPr>
      </w:pPr>
      <w:bookmarkStart w:id="82" w:name="_Toc11395"/>
      <w:bookmarkStart w:id="83" w:name="_Toc20079"/>
      <w:bookmarkStart w:id="84" w:name="_Toc22905"/>
      <w:r>
        <w:rPr>
          <w:rFonts w:hint="default"/>
          <w:lang w:eastAsia="zh-CN"/>
        </w:rPr>
        <w:t>基本要求</w:t>
      </w:r>
      <w:bookmarkEnd w:id="82"/>
      <w:bookmarkEnd w:id="83"/>
      <w:bookmarkEnd w:id="84"/>
    </w:p>
    <w:p w14:paraId="402C15BA">
      <w:pPr>
        <w:pStyle w:val="39"/>
        <w:bidi w:val="0"/>
        <w:rPr>
          <w:rFonts w:hint="eastAsia"/>
          <w:lang w:eastAsia="zh-CN"/>
        </w:rPr>
      </w:pPr>
      <w:r>
        <w:rPr>
          <w:rFonts w:hint="default"/>
          <w:lang w:eastAsia="zh-CN"/>
        </w:rPr>
        <w:t>提供住宿服务的温泉康养场所，其建筑、设施设备、服务流程及管理应符合GB/T 14308中相应等级的基础要求，并在此基础上体现温泉康养特色。</w:t>
      </w:r>
    </w:p>
    <w:p w14:paraId="241127DA">
      <w:pPr>
        <w:pStyle w:val="39"/>
        <w:bidi w:val="0"/>
        <w:rPr>
          <w:rFonts w:hint="eastAsia"/>
          <w:lang w:eastAsia="zh-CN"/>
        </w:rPr>
      </w:pPr>
      <w:r>
        <w:rPr>
          <w:rFonts w:hint="default"/>
          <w:lang w:eastAsia="zh-CN"/>
        </w:rPr>
        <w:t>应建立完善的住宿服务管理制度、操作规程和应急预案，确保服务规范、安全有序。</w:t>
      </w:r>
    </w:p>
    <w:p w14:paraId="00065F2B">
      <w:pPr>
        <w:pStyle w:val="39"/>
        <w:bidi w:val="0"/>
        <w:rPr>
          <w:rFonts w:hint="eastAsia"/>
          <w:lang w:eastAsia="zh-CN"/>
        </w:rPr>
      </w:pPr>
      <w:r>
        <w:rPr>
          <w:rFonts w:hint="default"/>
          <w:lang w:eastAsia="zh-CN"/>
        </w:rPr>
        <w:t>从业人员应接受温泉康养知识、服务礼仪、安全卫生、急救技能等方面的专业培训，具备良好的职业素养和服务意识。</w:t>
      </w:r>
    </w:p>
    <w:p w14:paraId="56DB36D0">
      <w:pPr>
        <w:pStyle w:val="37"/>
        <w:bidi w:val="0"/>
      </w:pPr>
      <w:bookmarkStart w:id="85" w:name="_Toc23190"/>
      <w:bookmarkStart w:id="86" w:name="_Toc4095"/>
      <w:bookmarkStart w:id="87" w:name="_Toc21191"/>
      <w:r>
        <w:rPr>
          <w:rFonts w:hint="default"/>
          <w:lang w:eastAsia="zh-CN"/>
        </w:rPr>
        <w:t>客房设施与环境</w:t>
      </w:r>
      <w:bookmarkEnd w:id="85"/>
      <w:bookmarkEnd w:id="86"/>
      <w:bookmarkEnd w:id="87"/>
    </w:p>
    <w:p w14:paraId="5E7E7D8E">
      <w:pPr>
        <w:pStyle w:val="39"/>
        <w:bidi w:val="0"/>
        <w:rPr>
          <w:rFonts w:hint="default"/>
          <w:lang w:eastAsia="zh-CN"/>
        </w:rPr>
      </w:pPr>
      <w:r>
        <w:rPr>
          <w:rFonts w:hint="default"/>
          <w:lang w:eastAsia="zh-CN"/>
        </w:rPr>
        <w:t>应提供多种房型以满足不同客群需求</w:t>
      </w:r>
    </w:p>
    <w:p w14:paraId="6487DAC2">
      <w:pPr>
        <w:pStyle w:val="39"/>
        <w:bidi w:val="0"/>
        <w:rPr>
          <w:rFonts w:hint="eastAsia"/>
          <w:lang w:eastAsia="zh-CN"/>
        </w:rPr>
      </w:pPr>
      <w:r>
        <w:rPr>
          <w:rFonts w:hint="default"/>
          <w:lang w:eastAsia="zh-CN"/>
        </w:rPr>
        <w:t>可设置特色康养主题房型（如静谧房、助眠房、禅修房、理疗房等），配备相应设施（如香薰设备、助眠音乐系统、简易理疗设备、冥想空间等）。</w:t>
      </w:r>
    </w:p>
    <w:p w14:paraId="05A48116">
      <w:pPr>
        <w:pStyle w:val="39"/>
        <w:bidi w:val="0"/>
        <w:rPr>
          <w:rFonts w:hint="eastAsia"/>
          <w:lang w:eastAsia="zh-CN"/>
        </w:rPr>
      </w:pPr>
      <w:r>
        <w:rPr>
          <w:rFonts w:hint="default"/>
          <w:lang w:eastAsia="zh-CN"/>
        </w:rPr>
        <w:t>客房空间应宽敞、通透、布局合理，便于客人活动与休息。</w:t>
      </w:r>
    </w:p>
    <w:p w14:paraId="7E4113C8">
      <w:pPr>
        <w:pStyle w:val="35"/>
        <w:spacing w:before="156" w:after="156"/>
        <w:rPr>
          <w:rFonts w:hint="eastAsia"/>
          <w:lang w:eastAsia="zh-CN"/>
        </w:rPr>
      </w:pPr>
      <w:bookmarkStart w:id="88" w:name="_Toc15323"/>
      <w:r>
        <w:rPr>
          <w:rFonts w:hint="eastAsia"/>
          <w:lang w:eastAsia="zh-CN"/>
        </w:rPr>
        <w:t>餐饮</w:t>
      </w:r>
      <w:bookmarkEnd w:id="88"/>
    </w:p>
    <w:p w14:paraId="47049F9F">
      <w:pPr>
        <w:pStyle w:val="18"/>
        <w:rPr>
          <w:rFonts w:hint="eastAsia"/>
          <w:lang w:eastAsia="zh-CN"/>
        </w:rPr>
      </w:pPr>
      <w:r>
        <w:rPr>
          <w:rFonts w:hint="eastAsia"/>
          <w:lang w:eastAsia="zh-CN"/>
        </w:rPr>
        <w:t>提供温泉康养旅游餐饮服务。结合季节变化或针对特定人群，推出时令营养菜品或健康单品，在线上线下提供四季养生相关产品及服务宣传，开展绿色种植、养殖，研发温泉特色养生食谱，推广生态健康饮食，菜系种类丰富、宜提供富有地方特色的菜谱和温泉主题菜式。</w:t>
      </w:r>
    </w:p>
    <w:p w14:paraId="4B4ACF81">
      <w:pPr>
        <w:pStyle w:val="35"/>
        <w:spacing w:before="156" w:after="156"/>
        <w:rPr>
          <w:rFonts w:hint="eastAsia"/>
          <w:lang w:eastAsia="zh-CN"/>
        </w:rPr>
      </w:pPr>
      <w:bookmarkStart w:id="89" w:name="_Toc8406"/>
      <w:r>
        <w:rPr>
          <w:rFonts w:hint="eastAsia"/>
          <w:lang w:eastAsia="zh-CN"/>
        </w:rPr>
        <w:t>购物</w:t>
      </w:r>
      <w:bookmarkEnd w:id="89"/>
    </w:p>
    <w:p w14:paraId="7EC57DA5">
      <w:pPr>
        <w:pStyle w:val="36"/>
        <w:rPr>
          <w:rFonts w:hint="eastAsia" w:ascii="宋体" w:hAnsi="Times New Roman" w:eastAsia="宋体" w:cs="Times New Roman"/>
          <w:lang w:val="en-US" w:eastAsia="zh-CN"/>
        </w:rPr>
      </w:pPr>
      <w:r>
        <w:rPr>
          <w:rFonts w:hint="eastAsia" w:ascii="宋体" w:hAnsi="Times New Roman" w:eastAsia="宋体" w:cs="Times New Roman"/>
          <w:lang w:val="en-US" w:eastAsia="zh-CN"/>
        </w:rPr>
        <w:t>温泉旅游营业场所可设置购物中心为游客提供购物服务。</w:t>
      </w:r>
    </w:p>
    <w:p w14:paraId="445C5932">
      <w:pPr>
        <w:pStyle w:val="36"/>
        <w:rPr>
          <w:rFonts w:hint="eastAsia" w:ascii="宋体" w:hAnsi="Times New Roman" w:eastAsia="宋体" w:cs="Times New Roman"/>
          <w:lang w:val="en-US" w:eastAsia="zh-CN"/>
        </w:rPr>
      </w:pPr>
      <w:r>
        <w:rPr>
          <w:rFonts w:hint="eastAsia" w:ascii="宋体" w:hAnsi="Times New Roman" w:eastAsia="宋体" w:cs="Times New Roman"/>
          <w:lang w:val="en-US" w:eastAsia="zh-CN"/>
        </w:rPr>
        <w:t>购物中心经营的商品宜品种多样，以经营当地土特产、有地方特色的旅游商品为主，产品质量应符合《中华人民共和国产品质量法》等法律、法规要求。</w:t>
      </w:r>
    </w:p>
    <w:p w14:paraId="191DF876">
      <w:pPr>
        <w:pStyle w:val="36"/>
        <w:rPr>
          <w:rFonts w:hint="eastAsia" w:ascii="宋体" w:hAnsi="Times New Roman" w:eastAsia="宋体" w:cs="Times New Roman"/>
          <w:lang w:val="en-US" w:eastAsia="zh-CN"/>
        </w:rPr>
      </w:pPr>
      <w:r>
        <w:rPr>
          <w:rFonts w:hint="eastAsia" w:ascii="宋体" w:hAnsi="Times New Roman" w:eastAsia="宋体" w:cs="Times New Roman"/>
          <w:lang w:val="en-US" w:eastAsia="zh-CN"/>
        </w:rPr>
        <w:t>购物中心经营管理应符合GB/T 16868等相关标准要求</w:t>
      </w:r>
      <w:r>
        <w:rPr>
          <w:rFonts w:hint="eastAsia" w:cs="Times New Roman"/>
          <w:lang w:val="en-US" w:eastAsia="zh-CN"/>
        </w:rPr>
        <w:t>。</w:t>
      </w:r>
    </w:p>
    <w:p w14:paraId="70B1C8D9">
      <w:pPr>
        <w:pStyle w:val="35"/>
        <w:spacing w:before="156" w:after="156"/>
        <w:rPr>
          <w:rFonts w:hint="eastAsia"/>
          <w:lang w:eastAsia="zh-CN"/>
        </w:rPr>
      </w:pPr>
      <w:bookmarkStart w:id="90" w:name="_Toc29618"/>
      <w:r>
        <w:rPr>
          <w:rFonts w:hint="eastAsia"/>
          <w:lang w:eastAsia="zh-CN"/>
        </w:rPr>
        <w:t>娱乐</w:t>
      </w:r>
      <w:bookmarkEnd w:id="90"/>
    </w:p>
    <w:p w14:paraId="3A1EF001">
      <w:pPr>
        <w:pStyle w:val="36"/>
        <w:rPr>
          <w:rFonts w:hint="eastAsia" w:ascii="宋体" w:hAnsi="Times New Roman" w:eastAsia="宋体" w:cs="Times New Roman"/>
          <w:lang w:val="en-US" w:eastAsia="zh-CN"/>
        </w:rPr>
      </w:pPr>
      <w:bookmarkStart w:id="91" w:name="_Toc29009"/>
      <w:r>
        <w:rPr>
          <w:rFonts w:hint="eastAsia" w:ascii="宋体" w:hAnsi="Times New Roman" w:eastAsia="宋体" w:cs="Times New Roman"/>
          <w:lang w:val="en-US" w:eastAsia="zh-CN"/>
        </w:rPr>
        <w:t>温泉旅游营业场所设置的游乐设施属于特种设备的，管理应符合《特种设备安全监察条例》等的相关规定，手续不齐或未通过年审的特种设备不应使用。</w:t>
      </w:r>
    </w:p>
    <w:p w14:paraId="57E21703">
      <w:pPr>
        <w:pStyle w:val="36"/>
        <w:rPr>
          <w:rFonts w:hint="eastAsia" w:ascii="宋体" w:hAnsi="Times New Roman" w:eastAsia="宋体" w:cs="Times New Roman"/>
          <w:lang w:val="en-US" w:eastAsia="zh-CN"/>
        </w:rPr>
      </w:pPr>
      <w:r>
        <w:rPr>
          <w:rFonts w:hint="eastAsia" w:ascii="宋体" w:hAnsi="Times New Roman" w:eastAsia="宋体" w:cs="Times New Roman"/>
          <w:lang w:val="en-US" w:eastAsia="zh-CN"/>
        </w:rPr>
        <w:t>游乐设施的安装和安全管理应符合GB 8408和GB/T 16767的规定。所有设施设备应有明显警示标志，使用说明和防护措施，以确保使用安全。</w:t>
      </w:r>
    </w:p>
    <w:p w14:paraId="4C814591">
      <w:pPr>
        <w:pStyle w:val="36"/>
        <w:rPr>
          <w:rFonts w:hint="eastAsia" w:ascii="宋体" w:hAnsi="Times New Roman" w:eastAsia="宋体" w:cs="Times New Roman"/>
          <w:lang w:val="en-US" w:eastAsia="zh-CN"/>
        </w:rPr>
      </w:pPr>
      <w:r>
        <w:rPr>
          <w:rFonts w:hint="eastAsia" w:ascii="宋体" w:hAnsi="Times New Roman" w:eastAsia="宋体" w:cs="Times New Roman"/>
          <w:lang w:val="en-US" w:eastAsia="zh-CN"/>
        </w:rPr>
        <w:t>游乐设施应建立设备档案，定期检查和维护，确保其性能完好，安全可靠。</w:t>
      </w:r>
    </w:p>
    <w:p w14:paraId="13E364A5">
      <w:pPr>
        <w:pStyle w:val="35"/>
        <w:spacing w:before="156" w:after="156"/>
        <w:rPr>
          <w:rFonts w:hint="eastAsia"/>
          <w:lang w:val="en-US" w:eastAsia="zh-CN"/>
        </w:rPr>
      </w:pPr>
      <w:bookmarkStart w:id="92" w:name="_Toc3682"/>
      <w:r>
        <w:rPr>
          <w:rFonts w:hint="eastAsia"/>
          <w:lang w:val="en-US" w:eastAsia="zh-CN"/>
        </w:rPr>
        <w:t>其他服务或产品</w:t>
      </w:r>
      <w:bookmarkEnd w:id="92"/>
    </w:p>
    <w:p w14:paraId="2E37F1A7">
      <w:pPr>
        <w:pStyle w:val="36"/>
        <w:rPr>
          <w:rFonts w:hint="eastAsia" w:ascii="宋体" w:hAnsi="Times New Roman" w:eastAsia="宋体" w:cs="Times New Roman"/>
          <w:lang w:val="en-US" w:eastAsia="zh-CN"/>
        </w:rPr>
      </w:pPr>
      <w:r>
        <w:rPr>
          <w:rFonts w:hint="eastAsia" w:ascii="宋体" w:hAnsi="Times New Roman" w:eastAsia="宋体" w:cs="Times New Roman"/>
          <w:lang w:val="en-US" w:eastAsia="zh-CN"/>
        </w:rPr>
        <w:t>养生服务项目或产品，包括但不限于：中医药种养殖、生产加工、展示及销售等，提供健康体检产品或服务，并与温泉康养产品结合跟踪管理。</w:t>
      </w:r>
    </w:p>
    <w:p w14:paraId="4B663258">
      <w:pPr>
        <w:pStyle w:val="36"/>
        <w:rPr>
          <w:rFonts w:hint="eastAsia" w:ascii="宋体" w:hAnsi="Times New Roman" w:eastAsia="宋体" w:cs="Times New Roman"/>
          <w:lang w:val="en-US" w:eastAsia="zh-CN"/>
        </w:rPr>
      </w:pPr>
      <w:r>
        <w:rPr>
          <w:rFonts w:hint="eastAsia" w:ascii="宋体" w:hAnsi="Times New Roman" w:eastAsia="宋体" w:cs="Times New Roman"/>
          <w:lang w:val="en-US" w:eastAsia="zh-CN"/>
        </w:rPr>
        <w:t>利用自然资源中的温泉、空气、植物或综合环境要素等设计的产品。</w:t>
      </w:r>
    </w:p>
    <w:p w14:paraId="586B83CB">
      <w:pPr>
        <w:pStyle w:val="36"/>
        <w:rPr>
          <w:rFonts w:hint="eastAsia" w:ascii="宋体" w:hAnsi="Times New Roman" w:eastAsia="宋体" w:cs="Times New Roman"/>
          <w:lang w:val="en-US" w:eastAsia="zh-CN"/>
        </w:rPr>
      </w:pPr>
      <w:r>
        <w:rPr>
          <w:rFonts w:hint="eastAsia" w:ascii="宋体" w:hAnsi="Times New Roman" w:eastAsia="宋体" w:cs="Times New Roman"/>
          <w:lang w:val="en-US" w:eastAsia="zh-CN"/>
        </w:rPr>
        <w:t>利用人文资源中的经验方法设计的康养产品，如:中医理疗、冥想、瑜伽等。</w:t>
      </w:r>
    </w:p>
    <w:p w14:paraId="4722B055">
      <w:pPr>
        <w:pStyle w:val="32"/>
        <w:spacing w:before="312" w:after="312"/>
        <w:rPr>
          <w:rFonts w:hint="eastAsia" w:ascii="Times New Roman" w:cs="Times New Roman"/>
          <w:lang w:eastAsia="zh-CN"/>
        </w:rPr>
      </w:pPr>
      <w:bookmarkStart w:id="93" w:name="_Toc31348"/>
      <w:r>
        <w:rPr>
          <w:rFonts w:hint="eastAsia" w:ascii="Times New Roman" w:cs="Times New Roman"/>
          <w:lang w:eastAsia="zh-CN"/>
        </w:rPr>
        <w:t>场所卫生</w:t>
      </w:r>
      <w:bookmarkEnd w:id="93"/>
    </w:p>
    <w:p w14:paraId="1D3B0724">
      <w:pPr>
        <w:pStyle w:val="35"/>
        <w:spacing w:before="156" w:after="156"/>
        <w:rPr>
          <w:rFonts w:hint="eastAsia"/>
          <w:lang w:eastAsia="zh-CN"/>
        </w:rPr>
      </w:pPr>
      <w:bookmarkStart w:id="94" w:name="_Toc24586"/>
      <w:r>
        <w:rPr>
          <w:rFonts w:hint="eastAsia"/>
          <w:lang w:eastAsia="zh-CN"/>
        </w:rPr>
        <w:t>环境卫生</w:t>
      </w:r>
      <w:bookmarkEnd w:id="94"/>
    </w:p>
    <w:p w14:paraId="56052C50">
      <w:pPr>
        <w:pStyle w:val="36"/>
        <w:rPr>
          <w:rFonts w:hint="eastAsia" w:ascii="宋体" w:hAnsi="Times New Roman" w:eastAsia="宋体" w:cs="Times New Roman"/>
          <w:lang w:eastAsia="zh-CN"/>
        </w:rPr>
      </w:pPr>
      <w:r>
        <w:rPr>
          <w:rFonts w:ascii="宋体" w:hAnsi="宋体" w:eastAsia="宋体" w:cs="宋体"/>
          <w:color w:val="000000" w:themeColor="text1"/>
          <w:spacing w:val="1"/>
          <w:sz w:val="21"/>
          <w:szCs w:val="21"/>
          <w14:textFill>
            <w14:solidFill>
              <w14:schemeClr w14:val="tx1"/>
            </w14:solidFill>
          </w14:textFill>
        </w:rPr>
        <w:t>温泉</w:t>
      </w:r>
      <w:r>
        <w:rPr>
          <w:rFonts w:hint="eastAsia" w:ascii="宋体" w:hAnsi="宋体" w:eastAsia="宋体" w:cs="宋体"/>
          <w:color w:val="000000" w:themeColor="text1"/>
          <w:spacing w:val="1"/>
          <w:sz w:val="21"/>
          <w:szCs w:val="21"/>
          <w:lang w:eastAsia="zh-CN"/>
          <w14:textFill>
            <w14:solidFill>
              <w14:schemeClr w14:val="tx1"/>
            </w14:solidFill>
          </w14:textFill>
        </w:rPr>
        <w:t>康养服务</w:t>
      </w:r>
      <w:r>
        <w:rPr>
          <w:rFonts w:ascii="宋体" w:hAnsi="宋体" w:eastAsia="宋体" w:cs="宋体"/>
          <w:color w:val="000000" w:themeColor="text1"/>
          <w:spacing w:val="1"/>
          <w:sz w:val="21"/>
          <w:szCs w:val="21"/>
          <w14:textFill>
            <w14:solidFill>
              <w14:schemeClr w14:val="tx1"/>
            </w14:solidFill>
          </w14:textFill>
        </w:rPr>
        <w:t>场所</w:t>
      </w:r>
      <w:r>
        <w:rPr>
          <w:rFonts w:hint="eastAsia" w:ascii="宋体" w:hAnsi="Times New Roman" w:eastAsia="宋体" w:cs="Times New Roman"/>
          <w:lang w:eastAsia="zh-CN"/>
        </w:rPr>
        <w:t>环境卫生应符合GB</w:t>
      </w:r>
      <w:r>
        <w:rPr>
          <w:rFonts w:hint="eastAsia" w:cs="Times New Roman"/>
          <w:lang w:val="en-US" w:eastAsia="zh-CN"/>
        </w:rPr>
        <w:t xml:space="preserve"> </w:t>
      </w:r>
      <w:r>
        <w:rPr>
          <w:rFonts w:hint="eastAsia" w:ascii="宋体" w:hAnsi="Times New Roman" w:eastAsia="宋体" w:cs="Times New Roman"/>
          <w:lang w:eastAsia="zh-CN"/>
        </w:rPr>
        <w:t>37488的相关要求</w:t>
      </w:r>
      <w:r>
        <w:rPr>
          <w:rFonts w:hint="eastAsia" w:cs="Times New Roman"/>
          <w:lang w:eastAsia="zh-CN"/>
        </w:rPr>
        <w:t>。涉及</w:t>
      </w:r>
      <w:r>
        <w:rPr>
          <w:rFonts w:hint="eastAsia" w:ascii="宋体" w:hAnsi="Times New Roman" w:eastAsia="宋体" w:cs="Times New Roman"/>
          <w:lang w:eastAsia="zh-CN"/>
        </w:rPr>
        <w:t>提供医疗服务的，环境卫生应符合GB 37487、GB</w:t>
      </w:r>
      <w:r>
        <w:rPr>
          <w:rFonts w:hint="eastAsia" w:ascii="宋体" w:hAnsi="Times New Roman" w:eastAsia="宋体" w:cs="Times New Roman"/>
          <w:lang w:val="en-US" w:eastAsia="zh-CN"/>
        </w:rPr>
        <w:t xml:space="preserve"> </w:t>
      </w:r>
      <w:r>
        <w:rPr>
          <w:rFonts w:hint="eastAsia" w:ascii="宋体" w:hAnsi="Times New Roman" w:eastAsia="宋体" w:cs="Times New Roman"/>
          <w:lang w:eastAsia="zh-CN"/>
        </w:rPr>
        <w:t>37488和GB</w:t>
      </w:r>
      <w:r>
        <w:rPr>
          <w:rFonts w:hint="eastAsia" w:ascii="宋体" w:hAnsi="Times New Roman" w:eastAsia="宋体" w:cs="Times New Roman"/>
          <w:lang w:val="en-US" w:eastAsia="zh-CN"/>
        </w:rPr>
        <w:t xml:space="preserve"> </w:t>
      </w:r>
      <w:r>
        <w:rPr>
          <w:rFonts w:hint="eastAsia" w:ascii="宋体" w:hAnsi="Times New Roman" w:eastAsia="宋体" w:cs="Times New Roman"/>
          <w:lang w:eastAsia="zh-CN"/>
        </w:rPr>
        <w:t>37489</w:t>
      </w:r>
      <w:r>
        <w:rPr>
          <w:rFonts w:hint="eastAsia" w:cs="Times New Roman"/>
          <w:lang w:val="en-US" w:eastAsia="zh-CN"/>
        </w:rPr>
        <w:t>.</w:t>
      </w:r>
      <w:r>
        <w:rPr>
          <w:rFonts w:hint="eastAsia" w:ascii="宋体" w:hAnsi="Times New Roman" w:eastAsia="宋体" w:cs="Times New Roman"/>
          <w:lang w:eastAsia="zh-CN"/>
        </w:rPr>
        <w:t>1的相关规定，并按照有关规定处理医疗废物和医疗设施。</w:t>
      </w:r>
    </w:p>
    <w:p w14:paraId="1F32EE34">
      <w:pPr>
        <w:pStyle w:val="36"/>
        <w:rPr>
          <w:rFonts w:hint="eastAsia" w:ascii="宋体" w:hAnsi="Times New Roman" w:eastAsia="宋体" w:cs="Times New Roman"/>
          <w:lang w:eastAsia="zh-CN"/>
        </w:rPr>
      </w:pPr>
      <w:r>
        <w:rPr>
          <w:rFonts w:ascii="宋体" w:hAnsi="宋体" w:eastAsia="宋体" w:cs="宋体"/>
          <w:color w:val="000000" w:themeColor="text1"/>
          <w:spacing w:val="1"/>
          <w:sz w:val="21"/>
          <w:szCs w:val="21"/>
          <w14:textFill>
            <w14:solidFill>
              <w14:schemeClr w14:val="tx1"/>
            </w14:solidFill>
          </w14:textFill>
        </w:rPr>
        <w:t>温泉</w:t>
      </w:r>
      <w:r>
        <w:rPr>
          <w:rFonts w:hint="eastAsia" w:ascii="宋体" w:hAnsi="宋体" w:eastAsia="宋体" w:cs="宋体"/>
          <w:color w:val="000000" w:themeColor="text1"/>
          <w:spacing w:val="1"/>
          <w:sz w:val="21"/>
          <w:szCs w:val="21"/>
          <w:lang w:eastAsia="zh-CN"/>
          <w14:textFill>
            <w14:solidFill>
              <w14:schemeClr w14:val="tx1"/>
            </w14:solidFill>
          </w14:textFill>
        </w:rPr>
        <w:t>康养服务</w:t>
      </w:r>
      <w:r>
        <w:rPr>
          <w:rFonts w:ascii="宋体" w:hAnsi="宋体" w:eastAsia="宋体" w:cs="宋体"/>
          <w:color w:val="000000" w:themeColor="text1"/>
          <w:spacing w:val="1"/>
          <w:sz w:val="21"/>
          <w:szCs w:val="21"/>
          <w14:textFill>
            <w14:solidFill>
              <w14:schemeClr w14:val="tx1"/>
            </w14:solidFill>
          </w14:textFill>
        </w:rPr>
        <w:t>场所</w:t>
      </w:r>
      <w:r>
        <w:rPr>
          <w:rFonts w:hint="eastAsia" w:ascii="宋体" w:hAnsi="Times New Roman" w:eastAsia="宋体" w:cs="Times New Roman"/>
          <w:lang w:eastAsia="zh-CN"/>
        </w:rPr>
        <w:t>垃圾箱布局宜合理，数量上满足需求，标识醒目，垃圾分类宜按照相关规定执行。</w:t>
      </w:r>
    </w:p>
    <w:p w14:paraId="5D9661CE">
      <w:pPr>
        <w:pStyle w:val="35"/>
        <w:spacing w:before="156" w:after="156"/>
        <w:rPr>
          <w:rFonts w:hint="eastAsia"/>
          <w:lang w:eastAsia="zh-CN"/>
        </w:rPr>
      </w:pPr>
      <w:bookmarkStart w:id="95" w:name="_Toc22359"/>
      <w:r>
        <w:rPr>
          <w:rFonts w:hint="eastAsia"/>
          <w:lang w:eastAsia="zh-CN"/>
        </w:rPr>
        <w:t>公共用品用具</w:t>
      </w:r>
      <w:bookmarkEnd w:id="95"/>
    </w:p>
    <w:p w14:paraId="5D3B4D81">
      <w:pPr>
        <w:pStyle w:val="36"/>
        <w:rPr>
          <w:rFonts w:hint="eastAsia" w:ascii="宋体" w:hAnsi="宋体" w:eastAsia="宋体" w:cs="宋体"/>
          <w:color w:val="000000" w:themeColor="text1"/>
          <w:spacing w:val="1"/>
          <w:sz w:val="21"/>
          <w:szCs w:val="21"/>
          <w:lang w:eastAsia="zh-CN"/>
          <w14:textFill>
            <w14:solidFill>
              <w14:schemeClr w14:val="tx1"/>
            </w14:solidFill>
          </w14:textFill>
        </w:rPr>
      </w:pPr>
      <w:r>
        <w:rPr>
          <w:rFonts w:hint="eastAsia" w:ascii="宋体" w:hAnsi="宋体" w:eastAsia="宋体" w:cs="宋体"/>
          <w:color w:val="000000" w:themeColor="text1"/>
          <w:spacing w:val="1"/>
          <w:sz w:val="21"/>
          <w:szCs w:val="21"/>
          <w:lang w:eastAsia="zh-CN"/>
          <w14:textFill>
            <w14:solidFill>
              <w14:schemeClr w14:val="tx1"/>
            </w14:solidFill>
          </w14:textFill>
        </w:rPr>
        <w:t>公共用品用具应符合 GB 37488中相关卫生指标及限值要求，不</w:t>
      </w:r>
      <w:r>
        <w:rPr>
          <w:rFonts w:hint="eastAsia" w:hAnsi="宋体" w:cs="宋体"/>
          <w:color w:val="000000" w:themeColor="text1"/>
          <w:spacing w:val="1"/>
          <w:sz w:val="21"/>
          <w:szCs w:val="21"/>
          <w:lang w:eastAsia="zh-CN"/>
          <w14:textFill>
            <w14:solidFill>
              <w14:schemeClr w14:val="tx1"/>
            </w14:solidFill>
          </w14:textFill>
        </w:rPr>
        <w:t>应有</w:t>
      </w:r>
      <w:r>
        <w:rPr>
          <w:rFonts w:hint="eastAsia" w:ascii="宋体" w:hAnsi="宋体" w:eastAsia="宋体" w:cs="宋体"/>
          <w:color w:val="000000" w:themeColor="text1"/>
          <w:spacing w:val="1"/>
          <w:sz w:val="21"/>
          <w:szCs w:val="21"/>
          <w:lang w:eastAsia="zh-CN"/>
          <w14:textFill>
            <w14:solidFill>
              <w14:schemeClr w14:val="tx1"/>
            </w14:solidFill>
          </w14:textFill>
        </w:rPr>
        <w:t>异味、霉斑、破损、污渍。</w:t>
      </w:r>
    </w:p>
    <w:p w14:paraId="28BE6043">
      <w:pPr>
        <w:pStyle w:val="36"/>
        <w:rPr>
          <w:rFonts w:hint="eastAsia" w:ascii="宋体" w:hAnsi="宋体" w:eastAsia="宋体" w:cs="宋体"/>
          <w:color w:val="000000" w:themeColor="text1"/>
          <w:spacing w:val="1"/>
          <w:sz w:val="21"/>
          <w:szCs w:val="21"/>
          <w:lang w:eastAsia="zh-CN"/>
          <w14:textFill>
            <w14:solidFill>
              <w14:schemeClr w14:val="tx1"/>
            </w14:solidFill>
          </w14:textFill>
        </w:rPr>
      </w:pPr>
      <w:r>
        <w:rPr>
          <w:rFonts w:hint="eastAsia" w:ascii="宋体" w:hAnsi="宋体" w:eastAsia="宋体" w:cs="宋体"/>
          <w:color w:val="000000" w:themeColor="text1"/>
          <w:spacing w:val="1"/>
          <w:sz w:val="21"/>
          <w:szCs w:val="21"/>
          <w:lang w:eastAsia="zh-CN"/>
          <w14:textFill>
            <w14:solidFill>
              <w14:schemeClr w14:val="tx1"/>
            </w14:solidFill>
          </w14:textFill>
        </w:rPr>
        <w:t>浴巾、浴袍应选用柔软、透气、吸湿性好的棉质材料，及时更换并进行清洗消毒，消毒后的浴巾、浴袍应密封存放于清洁、干燥、通风的专用储物柜中，储物柜应定期清洁消毒，防止二次污染。</w:t>
      </w:r>
    </w:p>
    <w:p w14:paraId="1AE93549">
      <w:pPr>
        <w:pStyle w:val="35"/>
        <w:spacing w:before="156" w:after="156"/>
        <w:rPr>
          <w:rFonts w:hint="eastAsia"/>
          <w:lang w:eastAsia="zh-CN"/>
        </w:rPr>
      </w:pPr>
      <w:bookmarkStart w:id="96" w:name="_Toc18673"/>
      <w:r>
        <w:rPr>
          <w:rFonts w:hint="eastAsia"/>
          <w:lang w:eastAsia="zh-CN"/>
        </w:rPr>
        <w:t>公共卫生间</w:t>
      </w:r>
      <w:bookmarkEnd w:id="96"/>
    </w:p>
    <w:p w14:paraId="236821EF">
      <w:pPr>
        <w:pStyle w:val="18"/>
        <w:rPr>
          <w:rFonts w:hint="eastAsia"/>
          <w:lang w:eastAsia="zh-CN"/>
        </w:rPr>
      </w:pPr>
      <w:r>
        <w:rPr>
          <w:rFonts w:hint="eastAsia"/>
          <w:lang w:eastAsia="zh-CN"/>
        </w:rPr>
        <w:t>公共卫生间应无异味、无污溃，环境良好，第三卫生间应有相应设施。</w:t>
      </w:r>
    </w:p>
    <w:p w14:paraId="7685A63D">
      <w:pPr>
        <w:pStyle w:val="32"/>
        <w:spacing w:before="312" w:after="312"/>
        <w:rPr>
          <w:rFonts w:hint="eastAsia" w:ascii="Times New Roman" w:cs="Times New Roman"/>
          <w:lang w:eastAsia="zh-CN"/>
        </w:rPr>
      </w:pPr>
      <w:bookmarkStart w:id="97" w:name="_Toc16020"/>
      <w:r>
        <w:rPr>
          <w:rFonts w:hint="eastAsia" w:ascii="Times New Roman" w:cs="Times New Roman"/>
          <w:lang w:eastAsia="zh-CN"/>
        </w:rPr>
        <w:t>安全</w:t>
      </w:r>
      <w:bookmarkEnd w:id="91"/>
      <w:r>
        <w:rPr>
          <w:rFonts w:hint="eastAsia" w:ascii="Times New Roman" w:cs="Times New Roman"/>
          <w:lang w:eastAsia="zh-CN"/>
        </w:rPr>
        <w:t>管理</w:t>
      </w:r>
      <w:bookmarkEnd w:id="97"/>
    </w:p>
    <w:bookmarkEnd w:id="13"/>
    <w:p w14:paraId="22B1BADA">
      <w:pPr>
        <w:pStyle w:val="35"/>
        <w:spacing w:before="156" w:after="156"/>
        <w:rPr>
          <w:rFonts w:hint="eastAsia"/>
          <w:lang w:eastAsia="zh-CN"/>
        </w:rPr>
      </w:pPr>
      <w:bookmarkStart w:id="98" w:name="_Toc19333"/>
      <w:r>
        <w:rPr>
          <w:rFonts w:hint="default"/>
          <w:lang w:eastAsia="zh-CN"/>
        </w:rPr>
        <w:t>温泉池区安全</w:t>
      </w:r>
      <w:bookmarkEnd w:id="98"/>
    </w:p>
    <w:p w14:paraId="0D2C14BA">
      <w:pPr>
        <w:pStyle w:val="36"/>
        <w:rPr>
          <w:rFonts w:hint="eastAsia" w:ascii="宋体" w:hAnsi="Times New Roman" w:eastAsia="宋体" w:cs="Times New Roman"/>
          <w:lang w:val="en-US" w:eastAsia="zh-CN"/>
        </w:rPr>
      </w:pPr>
      <w:r>
        <w:rPr>
          <w:rFonts w:hint="default" w:ascii="宋体" w:hAnsi="Times New Roman" w:eastAsia="宋体" w:cs="Times New Roman"/>
          <w:lang w:val="en-US" w:eastAsia="zh-CN"/>
        </w:rPr>
        <w:t>池边、走道、淋浴区、更衣室地面</w:t>
      </w:r>
      <w:r>
        <w:rPr>
          <w:rFonts w:hint="eastAsia" w:ascii="宋体" w:hAnsi="Times New Roman" w:eastAsia="宋体" w:cs="Times New Roman"/>
          <w:lang w:val="en-US" w:eastAsia="zh-CN"/>
        </w:rPr>
        <w:t>应</w:t>
      </w:r>
      <w:r>
        <w:rPr>
          <w:rFonts w:hint="default" w:ascii="宋体" w:hAnsi="Times New Roman" w:eastAsia="宋体" w:cs="Times New Roman"/>
          <w:lang w:val="en-US" w:eastAsia="zh-CN"/>
        </w:rPr>
        <w:t>使用高等级防滑材料，设置防滑垫、扶手，并保持地面干燥或及时清理积水。设置醒目的</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小心地滑</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警示标识。</w:t>
      </w:r>
    </w:p>
    <w:p w14:paraId="4429A220">
      <w:pPr>
        <w:pStyle w:val="36"/>
      </w:pPr>
      <w:r>
        <w:rPr>
          <w:rFonts w:hint="default" w:ascii="宋体" w:hAnsi="Times New Roman" w:eastAsia="宋体" w:cs="Times New Roman"/>
          <w:lang w:val="en-US" w:eastAsia="zh-CN"/>
        </w:rPr>
        <w:t>高温池</w:t>
      </w:r>
      <w:r>
        <w:rPr>
          <w:rFonts w:hint="eastAsia" w:cs="Times New Roman"/>
          <w:lang w:val="en-US" w:eastAsia="zh-CN"/>
        </w:rPr>
        <w:t xml:space="preserve">（水温＞ </w:t>
      </w:r>
      <w:r>
        <w:rPr>
          <w:rFonts w:hint="default" w:ascii="宋体" w:hAnsi="Times New Roman" w:eastAsia="宋体" w:cs="Times New Roman"/>
          <w:lang w:val="en-US" w:eastAsia="zh-CN"/>
        </w:rPr>
        <w:t>42</w:t>
      </w:r>
      <w:r>
        <w:rPr>
          <w:rFonts w:hint="eastAsia" w:cs="Times New Roman"/>
          <w:lang w:val="en-US" w:eastAsia="zh-CN"/>
        </w:rPr>
        <w:t xml:space="preserve"> </w:t>
      </w:r>
      <w:r>
        <w:rPr>
          <w:rFonts w:hint="default" w:ascii="宋体" w:hAnsi="Times New Roman" w:eastAsia="宋体" w:cs="Times New Roman"/>
          <w:lang w:val="en-US" w:eastAsia="zh-CN"/>
        </w:rPr>
        <w:t>℃</w:t>
      </w:r>
      <w:r>
        <w:rPr>
          <w:rFonts w:hint="eastAsia" w:cs="Times New Roman"/>
          <w:lang w:val="en-US" w:eastAsia="zh-CN"/>
        </w:rPr>
        <w:t>）应设置</w:t>
      </w:r>
      <w:r>
        <w:rPr>
          <w:rFonts w:hint="default" w:ascii="宋体" w:hAnsi="Times New Roman" w:eastAsia="宋体" w:cs="Times New Roman"/>
          <w:lang w:val="en-US" w:eastAsia="zh-CN"/>
        </w:rPr>
        <w:t>有醒目水温标识、限制浸泡时间提示、禁忌人群警示，并有员工巡查提醒。水温自动控制系统应可靠，防止烫伤。</w:t>
      </w:r>
    </w:p>
    <w:p w14:paraId="319C2CE3">
      <w:pPr>
        <w:pStyle w:val="36"/>
        <w:rPr>
          <w:rFonts w:hint="eastAsia" w:ascii="宋体" w:hAnsi="Times New Roman" w:eastAsia="宋体" w:cs="Times New Roman"/>
          <w:lang w:val="en-US" w:eastAsia="zh-CN"/>
        </w:rPr>
      </w:pPr>
      <w:r>
        <w:rPr>
          <w:rFonts w:hint="default" w:ascii="宋体" w:hAnsi="Times New Roman" w:eastAsia="宋体" w:cs="Times New Roman"/>
          <w:lang w:val="en-US" w:eastAsia="zh-CN"/>
        </w:rPr>
        <w:t>每个独立且水深超过0.8</w:t>
      </w:r>
      <w:r>
        <w:rPr>
          <w:rFonts w:hint="eastAsia" w:cs="Times New Roman"/>
          <w:lang w:val="en-US" w:eastAsia="zh-CN"/>
        </w:rPr>
        <w:t xml:space="preserve"> m</w:t>
      </w:r>
      <w:r>
        <w:rPr>
          <w:rFonts w:hint="default" w:ascii="宋体" w:hAnsi="Times New Roman" w:eastAsia="宋体" w:cs="Times New Roman"/>
          <w:lang w:val="en-US" w:eastAsia="zh-CN"/>
        </w:rPr>
        <w:t>的温泉池区（含泳池）必须配备足额、合格、持证的专职救生员，并设置瞭望台/椅。救生员配备标准应不低于相关泳池救生规定。</w:t>
      </w:r>
    </w:p>
    <w:p w14:paraId="0AE39ECB">
      <w:pPr>
        <w:pStyle w:val="36"/>
        <w:rPr>
          <w:rFonts w:hint="default" w:ascii="宋体" w:hAnsi="Times New Roman" w:eastAsia="宋体" w:cs="Times New Roman"/>
          <w:lang w:val="en-US" w:eastAsia="zh-CN"/>
        </w:rPr>
      </w:pPr>
      <w:r>
        <w:rPr>
          <w:rFonts w:hint="default" w:ascii="宋体" w:hAnsi="Times New Roman" w:eastAsia="宋体" w:cs="Times New Roman"/>
          <w:lang w:val="en-US" w:eastAsia="zh-CN"/>
        </w:rPr>
        <w:t>汤池、水上娱乐区和易发生事故游艺项目，应有安全事项的警示，并对沐浴宾客进行必要的讲解或说明，使宾客掌握安全要领，并在相关部位配备安全巡视人员。</w:t>
      </w:r>
    </w:p>
    <w:p w14:paraId="53EBC815">
      <w:pPr>
        <w:pStyle w:val="36"/>
        <w:rPr>
          <w:rFonts w:hint="default" w:ascii="宋体" w:hAnsi="Times New Roman" w:eastAsia="宋体" w:cs="Times New Roman"/>
          <w:lang w:val="en-US" w:eastAsia="zh-CN"/>
        </w:rPr>
      </w:pPr>
      <w:r>
        <w:rPr>
          <w:rFonts w:hint="default" w:ascii="宋体" w:hAnsi="Times New Roman" w:eastAsia="宋体" w:cs="Times New Roman"/>
          <w:lang w:val="en-US" w:eastAsia="zh-CN"/>
        </w:rPr>
        <w:t>在泡汤、水上娱乐等易发生事故的活动场所设置警示标志，及时纠正并制止游客不符合安全要 求的举止。</w:t>
      </w:r>
    </w:p>
    <w:p w14:paraId="02115C73">
      <w:pPr>
        <w:pStyle w:val="36"/>
      </w:pPr>
      <w:r>
        <w:rPr>
          <w:rFonts w:hint="eastAsia" w:cs="Times New Roman"/>
          <w:lang w:val="en-US" w:eastAsia="zh-CN"/>
        </w:rPr>
        <w:t>应</w:t>
      </w:r>
      <w:r>
        <w:rPr>
          <w:rFonts w:hint="default" w:ascii="宋体" w:hAnsi="Times New Roman" w:eastAsia="宋体" w:cs="Times New Roman"/>
          <w:lang w:val="en-US" w:eastAsia="zh-CN"/>
        </w:rPr>
        <w:t>清晰标明不同区域水深。</w:t>
      </w:r>
    </w:p>
    <w:p w14:paraId="5953D770">
      <w:pPr>
        <w:pStyle w:val="35"/>
        <w:spacing w:before="156" w:after="156"/>
        <w:rPr>
          <w:rFonts w:hint="default"/>
          <w:lang w:eastAsia="zh-CN"/>
        </w:rPr>
      </w:pPr>
      <w:bookmarkStart w:id="99" w:name="_Toc13202"/>
      <w:r>
        <w:rPr>
          <w:rFonts w:hint="default"/>
          <w:lang w:eastAsia="zh-CN"/>
        </w:rPr>
        <w:t>用电安全</w:t>
      </w:r>
      <w:bookmarkEnd w:id="99"/>
    </w:p>
    <w:p w14:paraId="68FE2C56">
      <w:pPr>
        <w:pStyle w:val="36"/>
        <w:rPr>
          <w:rFonts w:hint="default" w:ascii="宋体" w:hAnsi="Times New Roman" w:eastAsia="宋体" w:cs="Times New Roman"/>
          <w:lang w:val="en-US" w:eastAsia="zh-CN"/>
        </w:rPr>
      </w:pPr>
      <w:r>
        <w:rPr>
          <w:rFonts w:hint="default" w:ascii="宋体" w:hAnsi="Times New Roman" w:eastAsia="宋体" w:cs="Times New Roman"/>
          <w:lang w:val="en-US" w:eastAsia="zh-CN"/>
        </w:rPr>
        <w:t>电气线路、设备安装、使用符合国家电气安全规范。定期检测维护。</w:t>
      </w:r>
    </w:p>
    <w:p w14:paraId="15DCC412">
      <w:pPr>
        <w:pStyle w:val="36"/>
        <w:rPr>
          <w:rFonts w:hint="default" w:ascii="宋体" w:hAnsi="Times New Roman" w:eastAsia="宋体" w:cs="Times New Roman"/>
          <w:lang w:val="en-US" w:eastAsia="zh-CN"/>
        </w:rPr>
      </w:pPr>
      <w:r>
        <w:rPr>
          <w:rFonts w:hint="default" w:ascii="宋体" w:hAnsi="Times New Roman" w:eastAsia="宋体" w:cs="Times New Roman"/>
          <w:lang w:val="en-US" w:eastAsia="zh-CN"/>
        </w:rPr>
        <w:t>潮湿区域（更衣室、淋浴间、池区）</w:t>
      </w:r>
      <w:r>
        <w:rPr>
          <w:rFonts w:hint="eastAsia" w:cs="Times New Roman"/>
          <w:lang w:val="en-US" w:eastAsia="zh-CN"/>
        </w:rPr>
        <w:t>应</w:t>
      </w:r>
      <w:r>
        <w:rPr>
          <w:rFonts w:hint="default" w:ascii="宋体" w:hAnsi="Times New Roman" w:eastAsia="宋体" w:cs="Times New Roman"/>
          <w:lang w:val="en-US" w:eastAsia="zh-CN"/>
        </w:rPr>
        <w:t>使用防水、防潮电气设备和插座，并安装剩余电流动作保护装置（漏电保护器）。</w:t>
      </w:r>
    </w:p>
    <w:p w14:paraId="46655AAA">
      <w:pPr>
        <w:pStyle w:val="35"/>
        <w:spacing w:before="156" w:after="156"/>
        <w:rPr>
          <w:rFonts w:hint="default"/>
          <w:lang w:eastAsia="zh-CN"/>
        </w:rPr>
      </w:pPr>
      <w:bookmarkStart w:id="100" w:name="_Toc1410"/>
      <w:r>
        <w:rPr>
          <w:rFonts w:hint="default"/>
          <w:lang w:eastAsia="zh-CN"/>
        </w:rPr>
        <w:t>消防安全</w:t>
      </w:r>
      <w:bookmarkEnd w:id="100"/>
    </w:p>
    <w:p w14:paraId="0FBDE082">
      <w:pPr>
        <w:pStyle w:val="36"/>
        <w:rPr>
          <w:rFonts w:hint="default" w:ascii="宋体" w:hAnsi="Times New Roman" w:eastAsia="宋体" w:cs="Times New Roman"/>
          <w:lang w:val="en-US" w:eastAsia="zh-CN"/>
        </w:rPr>
      </w:pPr>
      <w:r>
        <w:rPr>
          <w:rFonts w:hint="default" w:ascii="宋体" w:hAnsi="Times New Roman" w:eastAsia="宋体" w:cs="Times New Roman"/>
          <w:lang w:val="en-US" w:eastAsia="zh-CN"/>
        </w:rPr>
        <w:t>建筑消防设计、设施配置（</w:t>
      </w:r>
      <w:r>
        <w:rPr>
          <w:rFonts w:hint="eastAsia" w:cs="Times New Roman"/>
          <w:lang w:val="en-US" w:eastAsia="zh-CN"/>
        </w:rPr>
        <w:t>包括但不限于：</w:t>
      </w:r>
      <w:r>
        <w:rPr>
          <w:rFonts w:hint="default" w:ascii="宋体" w:hAnsi="Times New Roman" w:eastAsia="宋体" w:cs="Times New Roman"/>
          <w:lang w:val="en-US" w:eastAsia="zh-CN"/>
        </w:rPr>
        <w:t>火灾自动报警系统、自动喷水灭火系统、消火栓系统、灭火器、应急照明、疏散指示标志）</w:t>
      </w:r>
      <w:r>
        <w:rPr>
          <w:rFonts w:hint="eastAsia" w:cs="Times New Roman"/>
          <w:lang w:val="en-US" w:eastAsia="zh-CN"/>
        </w:rPr>
        <w:t>应</w:t>
      </w:r>
      <w:r>
        <w:rPr>
          <w:rFonts w:hint="default" w:ascii="宋体" w:hAnsi="Times New Roman" w:eastAsia="宋体" w:cs="Times New Roman"/>
          <w:lang w:val="en-US" w:eastAsia="zh-CN"/>
        </w:rPr>
        <w:t>符合GB 50016</w:t>
      </w:r>
      <w:r>
        <w:rPr>
          <w:rFonts w:hint="eastAsia" w:cs="Times New Roman"/>
          <w:lang w:val="en-US" w:eastAsia="zh-CN"/>
        </w:rPr>
        <w:t>及相关</w:t>
      </w:r>
      <w:r>
        <w:rPr>
          <w:rFonts w:hint="default" w:ascii="宋体" w:hAnsi="Times New Roman" w:eastAsia="宋体" w:cs="Times New Roman"/>
          <w:lang w:val="en-US" w:eastAsia="zh-CN"/>
        </w:rPr>
        <w:t>法规要求，并保持完好有效。</w:t>
      </w:r>
    </w:p>
    <w:p w14:paraId="7CC95663">
      <w:pPr>
        <w:pStyle w:val="36"/>
        <w:rPr>
          <w:rFonts w:hint="default" w:ascii="宋体" w:hAnsi="Times New Roman" w:eastAsia="宋体" w:cs="Times New Roman"/>
          <w:lang w:val="en-US" w:eastAsia="zh-CN"/>
        </w:rPr>
      </w:pPr>
      <w:r>
        <w:rPr>
          <w:rFonts w:hint="default" w:ascii="宋体" w:hAnsi="Times New Roman" w:eastAsia="宋体" w:cs="Times New Roman"/>
          <w:lang w:val="en-US" w:eastAsia="zh-CN"/>
        </w:rPr>
        <w:t>确保疏散通道、安全出口畅通无阻，标识清晰。</w:t>
      </w:r>
    </w:p>
    <w:p w14:paraId="5911B157">
      <w:pPr>
        <w:pStyle w:val="35"/>
        <w:spacing w:before="156" w:after="156"/>
        <w:rPr>
          <w:rFonts w:hint="default"/>
          <w:lang w:eastAsia="zh-CN"/>
        </w:rPr>
      </w:pPr>
      <w:bookmarkStart w:id="101" w:name="_Toc3423"/>
      <w:r>
        <w:rPr>
          <w:rFonts w:hint="default"/>
          <w:lang w:eastAsia="zh-CN"/>
        </w:rPr>
        <w:t>安全制度和措施</w:t>
      </w:r>
      <w:bookmarkEnd w:id="101"/>
    </w:p>
    <w:p w14:paraId="78D8BC64">
      <w:pPr>
        <w:pStyle w:val="36"/>
        <w:rPr>
          <w:rFonts w:hint="default" w:ascii="宋体" w:hAnsi="Times New Roman" w:eastAsia="宋体" w:cs="Times New Roman"/>
          <w:lang w:val="en-US" w:eastAsia="zh-CN"/>
        </w:rPr>
      </w:pPr>
      <w:r>
        <w:rPr>
          <w:rFonts w:hint="eastAsia" w:cs="Times New Roman"/>
          <w:lang w:val="en-US" w:eastAsia="zh-CN"/>
        </w:rPr>
        <w:t>应</w:t>
      </w:r>
      <w:r>
        <w:rPr>
          <w:rFonts w:hint="default" w:ascii="宋体" w:hAnsi="Times New Roman" w:eastAsia="宋体" w:cs="Times New Roman"/>
          <w:lang w:val="en-US" w:eastAsia="zh-CN"/>
        </w:rPr>
        <w:t>设立完善高效的安全管理机构，明确各级、各岗位的安全职责。</w:t>
      </w:r>
    </w:p>
    <w:p w14:paraId="5D7AFFEC">
      <w:pPr>
        <w:pStyle w:val="36"/>
        <w:rPr>
          <w:rFonts w:hint="default" w:ascii="宋体" w:hAnsi="Times New Roman" w:eastAsia="宋体" w:cs="Times New Roman"/>
          <w:lang w:val="en-US" w:eastAsia="zh-CN"/>
        </w:rPr>
      </w:pPr>
      <w:r>
        <w:rPr>
          <w:rFonts w:hint="eastAsia" w:cs="Times New Roman"/>
          <w:lang w:val="en-US" w:eastAsia="zh-CN"/>
        </w:rPr>
        <w:t>应</w:t>
      </w:r>
      <w:r>
        <w:rPr>
          <w:rFonts w:hint="default" w:ascii="宋体" w:hAnsi="Times New Roman" w:eastAsia="宋体" w:cs="Times New Roman"/>
          <w:lang w:val="en-US" w:eastAsia="zh-CN"/>
        </w:rPr>
        <w:t>定期开展安全培训、安全教育活动。</w:t>
      </w:r>
    </w:p>
    <w:p w14:paraId="348BF7DE">
      <w:pPr>
        <w:pStyle w:val="36"/>
        <w:rPr>
          <w:rFonts w:hint="default" w:ascii="宋体" w:hAnsi="Times New Roman" w:eastAsia="宋体" w:cs="Times New Roman"/>
          <w:lang w:val="en-US" w:eastAsia="zh-CN"/>
        </w:rPr>
      </w:pPr>
      <w:r>
        <w:rPr>
          <w:rFonts w:hint="eastAsia" w:cs="Times New Roman"/>
          <w:lang w:val="en-US" w:eastAsia="zh-CN"/>
        </w:rPr>
        <w:t>应</w:t>
      </w:r>
      <w:r>
        <w:rPr>
          <w:rFonts w:hint="default" w:ascii="宋体" w:hAnsi="Times New Roman" w:eastAsia="宋体" w:cs="Times New Roman"/>
          <w:lang w:val="en-US" w:eastAsia="zh-CN"/>
        </w:rPr>
        <w:t>建立按年、季、月、日和特定节假日前等的定期安全检查制度，并抓好落实。</w:t>
      </w:r>
    </w:p>
    <w:p w14:paraId="43D0A170">
      <w:pPr>
        <w:pStyle w:val="36"/>
        <w:rPr>
          <w:rFonts w:hint="default" w:ascii="宋体" w:hAnsi="Times New Roman" w:eastAsia="宋体" w:cs="Times New Roman"/>
          <w:lang w:val="en-US" w:eastAsia="zh-CN"/>
        </w:rPr>
      </w:pPr>
      <w:r>
        <w:rPr>
          <w:rFonts w:hint="eastAsia" w:cs="Times New Roman"/>
          <w:lang w:val="en-US" w:eastAsia="zh-CN"/>
        </w:rPr>
        <w:t>应</w:t>
      </w:r>
      <w:r>
        <w:rPr>
          <w:rFonts w:hint="default" w:ascii="宋体" w:hAnsi="Times New Roman" w:eastAsia="宋体" w:cs="Times New Roman"/>
          <w:lang w:val="en-US" w:eastAsia="zh-CN"/>
        </w:rPr>
        <w:t>建立安全检查工作档案，每次检查要填写检查档案，检查的原始记录由责任人员签字存档。</w:t>
      </w:r>
    </w:p>
    <w:p w14:paraId="59D93B71">
      <w:pPr>
        <w:pStyle w:val="36"/>
        <w:rPr>
          <w:rFonts w:hint="default" w:ascii="宋体" w:hAnsi="Times New Roman" w:eastAsia="宋体" w:cs="Times New Roman"/>
          <w:lang w:val="en-US" w:eastAsia="zh-CN"/>
        </w:rPr>
      </w:pPr>
      <w:r>
        <w:rPr>
          <w:rFonts w:hint="eastAsia" w:cs="Times New Roman"/>
          <w:lang w:val="en-US" w:eastAsia="zh-CN"/>
        </w:rPr>
        <w:t>应</w:t>
      </w:r>
      <w:r>
        <w:rPr>
          <w:rFonts w:hint="default" w:ascii="宋体" w:hAnsi="Times New Roman" w:eastAsia="宋体" w:cs="Times New Roman"/>
          <w:lang w:val="en-US" w:eastAsia="zh-CN"/>
        </w:rPr>
        <w:t>配备相应数量的安全保卫人员，以维护度假区秩序，调处治安纠纷，保证游客的人身与财产安全。</w:t>
      </w:r>
    </w:p>
    <w:p w14:paraId="0FC17C5E">
      <w:pPr>
        <w:pStyle w:val="36"/>
        <w:rPr>
          <w:rFonts w:hint="default" w:ascii="宋体" w:hAnsi="Times New Roman" w:eastAsia="宋体" w:cs="Times New Roman"/>
          <w:lang w:val="en-US" w:eastAsia="zh-CN"/>
        </w:rPr>
      </w:pPr>
      <w:r>
        <w:rPr>
          <w:rFonts w:hint="eastAsia" w:cs="Times New Roman"/>
          <w:lang w:val="en-US" w:eastAsia="zh-CN"/>
        </w:rPr>
        <w:t>应</w:t>
      </w:r>
      <w:r>
        <w:rPr>
          <w:rFonts w:hint="default" w:ascii="宋体" w:hAnsi="Times New Roman" w:eastAsia="宋体" w:cs="Times New Roman"/>
          <w:lang w:val="en-US" w:eastAsia="zh-CN"/>
        </w:rPr>
        <w:t>对容易发生溺水的汤池和水上娱乐区应配备足够的救生员。救生员要经过专门培训，掌握救生知识和技能，持证</w:t>
      </w:r>
      <w:r>
        <w:rPr>
          <w:rFonts w:hint="eastAsia" w:cs="Times New Roman"/>
          <w:lang w:val="en-US" w:eastAsia="zh-CN"/>
        </w:rPr>
        <w:t>入</w:t>
      </w:r>
      <w:r>
        <w:rPr>
          <w:rFonts w:hint="default" w:ascii="宋体" w:hAnsi="Times New Roman" w:eastAsia="宋体" w:cs="Times New Roman"/>
          <w:lang w:val="en-US" w:eastAsia="zh-CN"/>
        </w:rPr>
        <w:t>岗。</w:t>
      </w:r>
    </w:p>
    <w:p w14:paraId="434C0949">
      <w:pPr>
        <w:rPr>
          <w:rFonts w:hint="eastAsia" w:ascii="宋体" w:hAnsi="Times New Roman" w:eastAsia="宋体" w:cs="Times New Roman"/>
          <w:lang w:val="en-US" w:eastAsia="zh-CN"/>
        </w:rPr>
      </w:pPr>
      <w:r>
        <w:rPr>
          <w:rFonts w:hint="eastAsia" w:ascii="宋体" w:hAnsi="Times New Roman" w:eastAsia="宋体" w:cs="Times New Roman"/>
          <w:lang w:val="en-US" w:eastAsia="zh-CN"/>
        </w:rPr>
        <w:br w:type="page"/>
      </w:r>
    </w:p>
    <w:p w14:paraId="521A317F">
      <w:pPr>
        <w:pStyle w:val="48"/>
        <w:spacing w:after="156"/>
        <w:rPr>
          <w:rFonts w:hint="eastAsia"/>
        </w:rPr>
      </w:pPr>
      <w:bookmarkStart w:id="102" w:name="_Toc155778224"/>
      <w:bookmarkStart w:id="103" w:name="_Toc26864"/>
      <w:r>
        <w:rPr>
          <w:rFonts w:hint="eastAsia"/>
          <w:spacing w:val="105"/>
        </w:rPr>
        <w:t>参考文</w:t>
      </w:r>
      <w:r>
        <w:rPr>
          <w:rFonts w:hint="eastAsia"/>
        </w:rPr>
        <w:t>献</w:t>
      </w:r>
      <w:bookmarkEnd w:id="102"/>
      <w:bookmarkEnd w:id="103"/>
    </w:p>
    <w:p w14:paraId="5453C773">
      <w:pPr>
        <w:pStyle w:val="18"/>
        <w:ind w:firstLine="420"/>
        <w:rPr>
          <w:rFonts w:hint="eastAsia"/>
        </w:rPr>
      </w:pPr>
      <w:r>
        <w:rPr>
          <w:rFonts w:hint="eastAsia"/>
        </w:rPr>
        <w:t>[1]《中华人民共和国旅游法》</w:t>
      </w:r>
    </w:p>
    <w:p w14:paraId="62BED126">
      <w:pPr>
        <w:pStyle w:val="18"/>
        <w:ind w:firstLine="420"/>
        <w:rPr>
          <w:rFonts w:hint="eastAsia"/>
        </w:rPr>
      </w:pPr>
      <w:r>
        <w:rPr>
          <w:rFonts w:hint="eastAsia"/>
        </w:rPr>
        <w:t>[</w:t>
      </w:r>
      <w:r>
        <w:t>2</w:t>
      </w:r>
      <w:r>
        <w:rPr>
          <w:rFonts w:hint="eastAsia"/>
        </w:rPr>
        <w:t>]《中华人民共和国矿产资源法》</w:t>
      </w:r>
    </w:p>
    <w:p w14:paraId="1816C119">
      <w:pPr>
        <w:pStyle w:val="18"/>
        <w:ind w:firstLine="420"/>
        <w:rPr>
          <w:rFonts w:hint="eastAsia"/>
        </w:rPr>
      </w:pPr>
      <w:r>
        <w:rPr>
          <w:rFonts w:hint="eastAsia"/>
        </w:rPr>
        <w:t>[</w:t>
      </w:r>
      <w:r>
        <w:t>3</w:t>
      </w:r>
      <w:r>
        <w:rPr>
          <w:rFonts w:hint="eastAsia"/>
        </w:rPr>
        <w:t>]</w:t>
      </w:r>
      <w:r>
        <w:rPr>
          <w:rFonts w:hint="eastAsia" w:ascii="宋体" w:hAnsi="Times New Roman" w:eastAsia="宋体" w:cs="Times New Roman"/>
          <w:lang w:val="en-US" w:eastAsia="zh-CN"/>
        </w:rPr>
        <w:t>《中华人民共和国产品质量法》</w:t>
      </w:r>
    </w:p>
    <w:p w14:paraId="4DC0FDA1">
      <w:pPr>
        <w:pStyle w:val="18"/>
        <w:ind w:firstLine="420"/>
        <w:rPr>
          <w:rFonts w:hint="eastAsia"/>
        </w:rPr>
      </w:pPr>
      <w:r>
        <w:rPr>
          <w:rFonts w:hint="eastAsia"/>
        </w:rPr>
        <w:t>[</w:t>
      </w:r>
      <w:r>
        <w:t>4</w:t>
      </w:r>
      <w:r>
        <w:rPr>
          <w:rFonts w:hint="eastAsia"/>
        </w:rPr>
        <w:t>]</w:t>
      </w:r>
      <w:r>
        <w:rPr>
          <w:rFonts w:hint="eastAsia" w:ascii="宋体" w:hAnsi="Times New Roman" w:eastAsia="宋体" w:cs="Times New Roman"/>
          <w:lang w:val="en-US" w:eastAsia="zh-CN"/>
        </w:rPr>
        <w:t>《特种设备安全监察条例》</w:t>
      </w:r>
    </w:p>
    <w:p w14:paraId="016DA56D">
      <w:pPr>
        <w:jc w:val="both"/>
      </w:pPr>
    </w:p>
    <w:p w14:paraId="0490F265">
      <w:pPr>
        <w:ind w:firstLine="420" w:firstLineChars="200"/>
        <w:jc w:val="center"/>
        <w:rPr>
          <w:rFonts w:ascii="宋体" w:hAnsi="宋体" w:cs="宋体"/>
          <w:color w:val="000000"/>
          <w:sz w:val="18"/>
          <w:szCs w:val="18"/>
        </w:rPr>
      </w:pPr>
      <w:r>
        <w:drawing>
          <wp:inline distT="0" distB="0" distL="114300" distR="114300">
            <wp:extent cx="1487170" cy="316865"/>
            <wp:effectExtent l="0" t="0" r="17780" b="6985"/>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20"/>
                    <a:stretch>
                      <a:fillRect/>
                    </a:stretch>
                  </pic:blipFill>
                  <pic:spPr>
                    <a:xfrm>
                      <a:off x="0" y="0"/>
                      <a:ext cx="1487170" cy="316865"/>
                    </a:xfrm>
                    <a:prstGeom prst="rect">
                      <a:avLst/>
                    </a:prstGeom>
                    <a:noFill/>
                    <a:ln>
                      <a:noFill/>
                    </a:ln>
                  </pic:spPr>
                </pic:pic>
              </a:graphicData>
            </a:graphic>
          </wp:inline>
        </w:drawing>
      </w:r>
    </w:p>
    <w:p w14:paraId="4F442F45">
      <w:pPr>
        <w:rPr>
          <w:rFonts w:hint="eastAsia" w:eastAsiaTheme="minorEastAsia"/>
          <w:lang w:eastAsia="zh-CN"/>
        </w:rPr>
      </w:pPr>
    </w:p>
    <w:sectPr>
      <w:headerReference r:id="rId15" w:type="first"/>
      <w:footerReference r:id="rId18" w:type="first"/>
      <w:footerReference r:id="rId16" w:type="default"/>
      <w:footerReference r:id="rId17" w:type="even"/>
      <w:pgSz w:w="11906" w:h="16838"/>
      <w:pgMar w:top="1928" w:right="1134" w:bottom="1134" w:left="1134" w:header="1418" w:footer="1134" w:gutter="284"/>
      <w:pgNumType w:fmt="decimal" w:start="1"/>
      <w:cols w:space="425" w:num="1"/>
      <w:formProt w:val="0"/>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50744">
    <w:pPr>
      <w:pStyle w:val="42"/>
    </w:pPr>
    <w:r>
      <w:fldChar w:fldCharType="begin"/>
    </w:r>
    <w:r>
      <w:instrText xml:space="preserve">PAGE   \* MERGEFORMAT</w:instrText>
    </w:r>
    <w:r>
      <w:fldChar w:fldCharType="separate"/>
    </w:r>
    <w:r>
      <w:rPr>
        <w:lang w:val="zh-CN"/>
      </w:rPr>
      <w:t>III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EA3FF">
    <w:pPr>
      <w:pStyle w:val="5"/>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F5138">
    <w:pPr>
      <w:pStyle w:val="5"/>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01A1C">
    <w:pPr>
      <w:pStyle w:val="4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BB9F3">
                          <w:pPr>
                            <w:pStyle w:val="42"/>
                          </w:pPr>
                          <w:r>
                            <w:fldChar w:fldCharType="begin"/>
                          </w:r>
                          <w:r>
                            <w:instrText xml:space="preserve">PAGE   \* MERGEFORMAT</w:instrText>
                          </w:r>
                          <w:r>
                            <w:fldChar w:fldCharType="separate"/>
                          </w:r>
                          <w:r>
                            <w:rPr>
                              <w:lang w:val="zh-CN"/>
                            </w:rPr>
                            <w:t>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6BB9F3">
                    <w:pPr>
                      <w:pStyle w:val="42"/>
                    </w:pPr>
                    <w:r>
                      <w:fldChar w:fldCharType="begin"/>
                    </w:r>
                    <w:r>
                      <w:instrText xml:space="preserve">PAGE   \* MERGEFORMAT</w:instrText>
                    </w:r>
                    <w:r>
                      <w:fldChar w:fldCharType="separate"/>
                    </w:r>
                    <w:r>
                      <w:rPr>
                        <w:lang w:val="zh-CN"/>
                      </w:rPr>
                      <w:t>III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ECD26">
    <w:pPr>
      <w:pStyle w:val="4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E71E7E">
                          <w:pPr>
                            <w:pStyle w:val="43"/>
                          </w:pPr>
                          <w:r>
                            <w:fldChar w:fldCharType="begin"/>
                          </w:r>
                          <w:r>
                            <w:instrText xml:space="preserve"> PAGE   \* MERGEFORMAT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1E71E7E">
                    <w:pPr>
                      <w:pStyle w:val="43"/>
                    </w:pPr>
                    <w:r>
                      <w:fldChar w:fldCharType="begin"/>
                    </w:r>
                    <w:r>
                      <w:instrText xml:space="preserve"> PAGE   \* MERGEFORMAT \* MERGEFORMAT </w:instrText>
                    </w:r>
                    <w:r>
                      <w:fldChar w:fldCharType="separate"/>
                    </w:r>
                    <w:r>
                      <w:t>II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B1415">
    <w:pPr>
      <w:pStyle w:val="4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F003EC">
                          <w:pPr>
                            <w:pStyle w:val="42"/>
                          </w:pPr>
                          <w:r>
                            <w:fldChar w:fldCharType="begin"/>
                          </w:r>
                          <w:r>
                            <w:instrText xml:space="preserve">PAGE   \* MERGEFORMAT</w:instrText>
                          </w:r>
                          <w:r>
                            <w:fldChar w:fldCharType="separate"/>
                          </w:r>
                          <w:r>
                            <w:rPr>
                              <w:lang w:val="zh-CN"/>
                            </w:rPr>
                            <w:t>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9F003EC">
                    <w:pPr>
                      <w:pStyle w:val="42"/>
                    </w:pPr>
                    <w:r>
                      <w:fldChar w:fldCharType="begin"/>
                    </w:r>
                    <w:r>
                      <w:instrText xml:space="preserve">PAGE   \* MERGEFORMAT</w:instrText>
                    </w:r>
                    <w:r>
                      <w:fldChar w:fldCharType="separate"/>
                    </w:r>
                    <w:r>
                      <w:rPr>
                        <w:lang w:val="zh-CN"/>
                      </w:rPr>
                      <w:t>III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5C398">
    <w:pPr>
      <w:pStyle w:val="4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2A0A3A">
                          <w:pPr>
                            <w:pStyle w:val="43"/>
                          </w:pPr>
                          <w:r>
                            <w:fldChar w:fldCharType="begin"/>
                          </w:r>
                          <w:r>
                            <w:instrText xml:space="preserve"> PAGE   \* MERGEFORMAT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B2A0A3A">
                    <w:pPr>
                      <w:pStyle w:val="43"/>
                    </w:pPr>
                    <w:r>
                      <w:fldChar w:fldCharType="begin"/>
                    </w:r>
                    <w:r>
                      <w:instrText xml:space="preserve"> PAGE   \* MERGEFORMAT \* MERGEFORMAT </w:instrText>
                    </w:r>
                    <w:r>
                      <w:fldChar w:fldCharType="separate"/>
                    </w:r>
                    <w:r>
                      <w:t>II</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26887">
    <w:pPr>
      <w:pStyle w:val="5"/>
      <w:ind w:right="720"/>
      <w:jc w:val="both"/>
      <w:rPr>
        <w:sz w:val="2"/>
        <w:szCs w:val="2"/>
      </w:rPr>
    </w:pPr>
    <w:r>
      <w:rPr>
        <w:sz w:val="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4F9A7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74F9A7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B2CD9">
    <w:pPr>
      <w:pStyle w:val="6"/>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7EDBD">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3F38D">
    <w:pPr>
      <w:pStyle w:val="6"/>
      <w:pBdr>
        <w:bottom w:val="none" w:color="auto" w:sz="0" w:space="0"/>
      </w:pBdr>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67F05">
    <w:pPr>
      <w:pStyle w:val="41"/>
    </w:pPr>
    <w:r>
      <w:fldChar w:fldCharType="begin"/>
    </w:r>
    <w:r>
      <w:instrText xml:space="preserve"> STYLEREF  标准文件_文件编号  \* MERGEFORMAT </w:instrText>
    </w:r>
    <w:r>
      <w:fldChar w:fldCharType="separate"/>
    </w:r>
    <w:r>
      <w:t>T/HBAS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4751E">
    <w:pPr>
      <w:pStyle w:val="6"/>
      <w:pBdr>
        <w:bottom w:val="none" w:color="auto" w:sz="0" w:space="0"/>
      </w:pBdr>
      <w:jc w:val="left"/>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T/HBAS XXXX—2025</w:t>
    </w:r>
    <w:r>
      <w:rPr>
        <w:rFonts w:hint="eastAsia" w:ascii="黑体" w:hAnsi="黑体" w:eastAsia="黑体" w:cs="黑体"/>
        <w:sz w:val="21"/>
        <w:szCs w:val="21"/>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08118">
    <w:pPr>
      <w:pStyle w:val="6"/>
      <w:pBdr>
        <w:bottom w:val="none" w:color="auto" w:sz="0" w:space="0"/>
      </w:pBdr>
      <w:jc w:val="right"/>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T/HBAS XXXX—2025</w:t>
    </w:r>
    <w:r>
      <w:rPr>
        <w:rFonts w:hint="eastAsia" w:ascii="黑体" w:hAnsi="黑体" w:eastAsia="黑体" w:cs="黑体"/>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917C3"/>
    <w:multiLevelType w:val="multilevel"/>
    <w:tmpl w:val="2C5917C3"/>
    <w:lvl w:ilvl="0" w:tentative="0">
      <w:start w:val="1"/>
      <w:numFmt w:val="none"/>
      <w:pStyle w:val="38"/>
      <w:lvlText w:val="%1——"/>
      <w:lvlJc w:val="left"/>
      <w:pPr>
        <w:tabs>
          <w:tab w:val="left" w:pos="851"/>
        </w:tabs>
        <w:ind w:left="851" w:hanging="426"/>
      </w:pPr>
      <w:rPr>
        <w:rFonts w:hint="default" w:ascii="Times New Roman" w:hAnsi="Times New Roman" w:eastAsia="宋体" w:cs="Times New Roman"/>
        <w:b w:val="0"/>
        <w:i w:val="0"/>
        <w:sz w:val="21"/>
      </w:rPr>
    </w:lvl>
    <w:lvl w:ilvl="1" w:tentative="0">
      <w:start w:val="1"/>
      <w:numFmt w:val="none"/>
      <w:lvlText w:val=""/>
      <w:lvlJc w:val="left"/>
      <w:pPr>
        <w:ind w:left="851" w:hanging="431"/>
      </w:pPr>
      <w:rPr>
        <w:rFonts w:hint="default" w:ascii="Symbol" w:hAnsi="Symbol"/>
        <w:sz w:val="21"/>
      </w:rPr>
    </w:lvl>
    <w:lvl w:ilvl="2" w:tentative="0">
      <w:start w:val="1"/>
      <w:numFmt w:val="bullet"/>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
    <w:nsid w:val="44C50F90"/>
    <w:multiLevelType w:val="multilevel"/>
    <w:tmpl w:val="44C50F90"/>
    <w:lvl w:ilvl="0" w:tentative="0">
      <w:start w:val="1"/>
      <w:numFmt w:val="lowerLetter"/>
      <w:pStyle w:val="45"/>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32"/>
      <w:suff w:val="nothing"/>
      <w:lvlText w:val="%1%2　"/>
      <w:lvlJc w:val="left"/>
      <w:pPr>
        <w:ind w:left="0" w:firstLine="0"/>
      </w:pPr>
      <w:rPr>
        <w:rFonts w:hint="eastAsia" w:ascii="黑体" w:eastAsia="黑体"/>
        <w:b w:val="0"/>
        <w:i w:val="0"/>
        <w:sz w:val="21"/>
      </w:rPr>
    </w:lvl>
    <w:lvl w:ilvl="2" w:tentative="0">
      <w:start w:val="1"/>
      <w:numFmt w:val="decimal"/>
      <w:pStyle w:val="3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37"/>
      <w:suff w:val="nothing"/>
      <w:lvlText w:val="%1%2.%3.%4　"/>
      <w:lvlJc w:val="left"/>
      <w:pPr>
        <w:ind w:left="992" w:firstLine="0"/>
      </w:pPr>
      <w:rPr>
        <w:rFonts w:hint="eastAsia" w:ascii="黑体" w:eastAsia="黑体"/>
        <w:b w:val="0"/>
        <w:i w:val="0"/>
        <w:sz w:val="21"/>
      </w:rPr>
    </w:lvl>
    <w:lvl w:ilvl="4" w:tentative="0">
      <w:start w:val="1"/>
      <w:numFmt w:val="decimal"/>
      <w:pStyle w:val="40"/>
      <w:suff w:val="nothing"/>
      <w:lvlText w:val="%1%2.%3.%4.%5　"/>
      <w:lvlJc w:val="left"/>
      <w:pPr>
        <w:ind w:left="0" w:firstLine="0"/>
      </w:pPr>
      <w:rPr>
        <w:rFonts w:hint="eastAsia" w:ascii="黑体" w:eastAsia="黑体"/>
        <w:b w:val="0"/>
        <w:i w:val="0"/>
        <w:sz w:val="21"/>
      </w:rPr>
    </w:lvl>
    <w:lvl w:ilvl="5" w:tentative="0">
      <w:start w:val="1"/>
      <w:numFmt w:val="decimal"/>
      <w:pStyle w:val="4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86026D"/>
    <w:rsid w:val="002D5D5A"/>
    <w:rsid w:val="0FE64614"/>
    <w:rsid w:val="10C800EF"/>
    <w:rsid w:val="168F5366"/>
    <w:rsid w:val="185624B2"/>
    <w:rsid w:val="19E86730"/>
    <w:rsid w:val="1D335123"/>
    <w:rsid w:val="1DC51E92"/>
    <w:rsid w:val="1FB23580"/>
    <w:rsid w:val="21345F2E"/>
    <w:rsid w:val="24341D03"/>
    <w:rsid w:val="27A02137"/>
    <w:rsid w:val="289A228F"/>
    <w:rsid w:val="2A9E1EA7"/>
    <w:rsid w:val="34DA79F4"/>
    <w:rsid w:val="36AF7BAD"/>
    <w:rsid w:val="39286B51"/>
    <w:rsid w:val="394C69E7"/>
    <w:rsid w:val="3B9E7C9E"/>
    <w:rsid w:val="3DBF3EBB"/>
    <w:rsid w:val="40711AD1"/>
    <w:rsid w:val="441641A4"/>
    <w:rsid w:val="44807DD3"/>
    <w:rsid w:val="44E40258"/>
    <w:rsid w:val="4886026D"/>
    <w:rsid w:val="50EA561A"/>
    <w:rsid w:val="52854FEC"/>
    <w:rsid w:val="5B262422"/>
    <w:rsid w:val="5B3E7E64"/>
    <w:rsid w:val="5DE9439E"/>
    <w:rsid w:val="5E3C172A"/>
    <w:rsid w:val="60857AEF"/>
    <w:rsid w:val="66375CC2"/>
    <w:rsid w:val="6A601559"/>
    <w:rsid w:val="6BD34BC2"/>
    <w:rsid w:val="6C69639D"/>
    <w:rsid w:val="6F860D53"/>
    <w:rsid w:val="7457534C"/>
    <w:rsid w:val="74EB51EA"/>
    <w:rsid w:val="78D20EE5"/>
    <w:rsid w:val="7A9F5054"/>
    <w:rsid w:val="7B074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黑体" w:hAnsi="黑体" w:eastAsia="黑体" w:cs="黑体"/>
      <w:sz w:val="28"/>
      <w:szCs w:val="28"/>
      <w:lang w:val="en-US" w:eastAsia="en-US" w:bidi="ar-SA"/>
    </w:rPr>
  </w:style>
  <w:style w:type="paragraph" w:styleId="4">
    <w:name w:val="toc 3"/>
    <w:basedOn w:val="1"/>
    <w:next w:val="1"/>
    <w:qFormat/>
    <w:uiPriority w:val="0"/>
    <w:pPr>
      <w:ind w:left="840" w:leftChars="400"/>
    </w:pPr>
  </w:style>
  <w:style w:type="paragraph" w:styleId="5">
    <w:name w:val="footer"/>
    <w:basedOn w:val="1"/>
    <w:qFormat/>
    <w:uiPriority w:val="99"/>
    <w:pPr>
      <w:tabs>
        <w:tab w:val="center" w:pos="4153"/>
        <w:tab w:val="right" w:pos="8306"/>
      </w:tabs>
      <w:adjustRightInd/>
      <w:snapToGrid w:val="0"/>
      <w:spacing w:line="240" w:lineRule="auto"/>
      <w:jc w:val="right"/>
    </w:pPr>
    <w:rPr>
      <w:rFonts w:ascii="宋体"/>
      <w:sz w:val="18"/>
      <w:szCs w:val="18"/>
    </w:rPr>
  </w:style>
  <w:style w:type="paragraph" w:styleId="6">
    <w:name w:val="header"/>
    <w:basedOn w:val="5"/>
    <w:qFormat/>
    <w:uiPriority w:val="99"/>
    <w:pPr>
      <w:jc w:val="center"/>
    </w:pPr>
  </w:style>
  <w:style w:type="paragraph" w:styleId="7">
    <w:name w:val="toc 1"/>
    <w:basedOn w:val="1"/>
    <w:next w:val="1"/>
    <w:unhideWhenUsed/>
    <w:qFormat/>
    <w:uiPriority w:val="39"/>
    <w:rPr>
      <w:rFonts w:ascii="宋体"/>
    </w:rPr>
  </w:style>
  <w:style w:type="paragraph" w:styleId="8">
    <w:name w:val="toc 2"/>
    <w:basedOn w:val="1"/>
    <w:next w:val="1"/>
    <w:qFormat/>
    <w:uiPriority w:val="0"/>
    <w:pPr>
      <w:ind w:left="420" w:leftChars="200"/>
    </w:pPr>
  </w:style>
  <w:style w:type="paragraph" w:styleId="9">
    <w:name w:val="Normal (Web)"/>
    <w:basedOn w:val="1"/>
    <w:qFormat/>
    <w:uiPriority w:val="0"/>
    <w:rPr>
      <w:sz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qFormat/>
    <w:uiPriority w:val="99"/>
    <w:rPr>
      <w:rFonts w:ascii="宋体" w:hAnsi="Times New Roman" w:eastAsia="宋体"/>
      <w:color w:val="auto"/>
      <w:spacing w:val="0"/>
      <w:w w:val="100"/>
      <w:position w:val="0"/>
      <w:sz w:val="21"/>
      <w:u w:val="none"/>
      <w:vertAlign w:val="baseline"/>
    </w:rPr>
  </w:style>
  <w:style w:type="paragraph" w:customStyle="1" w:styleId="1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17">
    <w:name w:val="标准文件_文件编号"/>
    <w:basedOn w:val="1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
    <w:name w:val="标准文件_替换文件编号"/>
    <w:basedOn w:val="17"/>
    <w:qFormat/>
    <w:uiPriority w:val="0"/>
    <w:pPr>
      <w:spacing w:before="57"/>
    </w:pPr>
    <w:rPr>
      <w:sz w:val="21"/>
    </w:rPr>
  </w:style>
  <w:style w:type="paragraph" w:customStyle="1" w:styleId="20">
    <w:name w:val="标准文件_文件名称"/>
    <w:basedOn w:val="18"/>
    <w:next w:val="1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1">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22">
    <w:name w:val="其他发布日期"/>
    <w:basedOn w:val="23"/>
    <w:qFormat/>
    <w:uiPriority w:val="0"/>
    <w:pPr>
      <w:framePr w:w="3997" w:h="471" w:hRule="exact" w:hSpace="0" w:vSpace="181" w:wrap="around" w:vAnchor="page" w:hAnchor="page" w:x="1419" w:y="14097"/>
    </w:pPr>
  </w:style>
  <w:style w:type="paragraph" w:customStyle="1" w:styleId="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4">
    <w:name w:val="其他实施日期"/>
    <w:basedOn w:val="25"/>
    <w:qFormat/>
    <w:uiPriority w:val="0"/>
    <w:pPr>
      <w:framePr w:w="3997" w:h="471" w:hRule="exact" w:vSpace="181" w:wrap="around" w:vAnchor="page" w:hAnchor="page" w:x="7089" w:y="14097"/>
    </w:pPr>
  </w:style>
  <w:style w:type="paragraph" w:customStyle="1" w:styleId="25">
    <w:name w:val="实施日期"/>
    <w:basedOn w:val="23"/>
    <w:qFormat/>
    <w:uiPriority w:val="0"/>
    <w:pPr>
      <w:framePr w:hSpace="0" w:wrap="around" w:xAlign="right"/>
      <w:jc w:val="right"/>
    </w:pPr>
  </w:style>
  <w:style w:type="paragraph" w:customStyle="1" w:styleId="26">
    <w:name w:val="其他发布部门"/>
    <w:basedOn w:val="27"/>
    <w:qFormat/>
    <w:uiPriority w:val="0"/>
    <w:pPr>
      <w:framePr w:wrap="around"/>
      <w:spacing w:line="0" w:lineRule="atLeast"/>
    </w:pPr>
    <w:rPr>
      <w:rFonts w:ascii="黑体" w:eastAsia="黑体"/>
      <w:b w:val="0"/>
    </w:rPr>
  </w:style>
  <w:style w:type="paragraph" w:customStyle="1" w:styleId="27">
    <w:name w:val="发布部门"/>
    <w:next w:val="1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character" w:customStyle="1" w:styleId="28">
    <w:name w:val="发布"/>
    <w:basedOn w:val="12"/>
    <w:qFormat/>
    <w:uiPriority w:val="0"/>
    <w:rPr>
      <w:rFonts w:ascii="黑体" w:eastAsia="黑体"/>
      <w:spacing w:val="85"/>
      <w:w w:val="100"/>
      <w:position w:val="3"/>
      <w:sz w:val="28"/>
      <w:szCs w:val="28"/>
    </w:rPr>
  </w:style>
  <w:style w:type="paragraph" w:customStyle="1" w:styleId="29">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30">
    <w:name w:val="标准文件_前言、引言标题"/>
    <w:next w:val="1"/>
    <w:qFormat/>
    <w:uiPriority w:val="0"/>
    <w:p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3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32">
    <w:name w:val="标准文件_章标题"/>
    <w:next w:val="18"/>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33">
    <w:name w:val="标准文件_术语条一"/>
    <w:basedOn w:val="34"/>
    <w:next w:val="18"/>
    <w:qFormat/>
    <w:uiPriority w:val="0"/>
  </w:style>
  <w:style w:type="paragraph" w:customStyle="1" w:styleId="34">
    <w:name w:val="标准文件_一级无标题"/>
    <w:basedOn w:val="35"/>
    <w:qFormat/>
    <w:uiPriority w:val="0"/>
    <w:pPr>
      <w:spacing w:before="0" w:beforeLines="0" w:after="0" w:afterLines="0"/>
      <w:outlineLvl w:val="9"/>
    </w:pPr>
    <w:rPr>
      <w:rFonts w:ascii="宋体" w:eastAsia="宋体"/>
    </w:rPr>
  </w:style>
  <w:style w:type="paragraph" w:customStyle="1" w:styleId="35">
    <w:name w:val="标准文件_一级条标题"/>
    <w:basedOn w:val="32"/>
    <w:next w:val="18"/>
    <w:qFormat/>
    <w:uiPriority w:val="0"/>
    <w:pPr>
      <w:numPr>
        <w:ilvl w:val="2"/>
      </w:numPr>
      <w:spacing w:before="50" w:beforeLines="50" w:after="50" w:afterLines="50"/>
      <w:outlineLvl w:val="1"/>
    </w:pPr>
  </w:style>
  <w:style w:type="paragraph" w:customStyle="1" w:styleId="36">
    <w:name w:val="标准文件_二级无标题"/>
    <w:basedOn w:val="37"/>
    <w:qFormat/>
    <w:uiPriority w:val="0"/>
    <w:pPr>
      <w:spacing w:before="0" w:beforeLines="0" w:after="0" w:afterLines="0"/>
      <w:outlineLvl w:val="9"/>
    </w:pPr>
    <w:rPr>
      <w:rFonts w:ascii="宋体" w:eastAsia="宋体"/>
    </w:rPr>
  </w:style>
  <w:style w:type="paragraph" w:customStyle="1" w:styleId="37">
    <w:name w:val="标准文件_二级条标题"/>
    <w:next w:val="18"/>
    <w:qFormat/>
    <w:uiPriority w:val="0"/>
    <w:pPr>
      <w:widowControl w:val="0"/>
      <w:numPr>
        <w:ilvl w:val="3"/>
        <w:numId w:val="1"/>
      </w:numPr>
      <w:spacing w:before="50" w:beforeLines="50" w:after="50" w:afterLines="50"/>
      <w:ind w:left="0"/>
      <w:jc w:val="both"/>
      <w:outlineLvl w:val="2"/>
    </w:pPr>
    <w:rPr>
      <w:rFonts w:ascii="黑体" w:hAnsi="Times New Roman" w:eastAsia="黑体" w:cs="Times New Roman"/>
      <w:sz w:val="21"/>
      <w:lang w:val="en-US" w:eastAsia="zh-CN" w:bidi="ar-SA"/>
    </w:rPr>
  </w:style>
  <w:style w:type="paragraph" w:customStyle="1" w:styleId="38">
    <w:name w:val="标准文件_一级项"/>
    <w:qFormat/>
    <w:uiPriority w:val="0"/>
    <w:pPr>
      <w:numPr>
        <w:ilvl w:val="0"/>
        <w:numId w:val="2"/>
      </w:numPr>
    </w:pPr>
    <w:rPr>
      <w:rFonts w:ascii="宋体" w:hAnsi="Times New Roman" w:eastAsia="宋体" w:cs="Times New Roman"/>
      <w:sz w:val="21"/>
      <w:lang w:val="en-US" w:eastAsia="zh-CN" w:bidi="ar-SA"/>
    </w:rPr>
  </w:style>
  <w:style w:type="paragraph" w:customStyle="1" w:styleId="39">
    <w:name w:val="标准文件_三级无标题"/>
    <w:basedOn w:val="40"/>
    <w:qFormat/>
    <w:uiPriority w:val="0"/>
    <w:pPr>
      <w:spacing w:before="0" w:beforeLines="0" w:after="0" w:afterLines="0"/>
      <w:outlineLvl w:val="9"/>
    </w:pPr>
    <w:rPr>
      <w:rFonts w:ascii="宋体" w:eastAsia="宋体"/>
    </w:rPr>
  </w:style>
  <w:style w:type="paragraph" w:customStyle="1" w:styleId="40">
    <w:name w:val="标准文件_三级条标题"/>
    <w:basedOn w:val="37"/>
    <w:next w:val="18"/>
    <w:qFormat/>
    <w:uiPriority w:val="0"/>
    <w:pPr>
      <w:widowControl/>
      <w:numPr>
        <w:ilvl w:val="4"/>
      </w:numPr>
      <w:outlineLvl w:val="3"/>
    </w:pPr>
  </w:style>
  <w:style w:type="paragraph" w:customStyle="1" w:styleId="4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4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4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44">
    <w:name w:val="标准文件_页眉偶数页"/>
    <w:basedOn w:val="41"/>
    <w:next w:val="1"/>
    <w:qFormat/>
    <w:uiPriority w:val="0"/>
    <w:pPr>
      <w:jc w:val="left"/>
    </w:pPr>
  </w:style>
  <w:style w:type="paragraph" w:customStyle="1" w:styleId="45">
    <w:name w:val="标准文件_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46">
    <w:name w:val="标准文件_四级无标题"/>
    <w:basedOn w:val="47"/>
    <w:qFormat/>
    <w:uiPriority w:val="0"/>
    <w:pPr>
      <w:spacing w:before="0" w:beforeLines="0" w:after="0" w:afterLines="0"/>
      <w:outlineLvl w:val="9"/>
    </w:pPr>
    <w:rPr>
      <w:rFonts w:ascii="宋体" w:hAnsi="黑体" w:eastAsia="宋体"/>
      <w:szCs w:val="52"/>
    </w:rPr>
  </w:style>
  <w:style w:type="paragraph" w:customStyle="1" w:styleId="47">
    <w:name w:val="标准文件_四级条标题"/>
    <w:next w:val="18"/>
    <w:qFormat/>
    <w:uiPriority w:val="0"/>
    <w:pPr>
      <w:widowControl w:val="0"/>
      <w:numPr>
        <w:ilvl w:val="5"/>
        <w:numId w:val="1"/>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48">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465008c-9ffb-4aba-b7d0-5e356154e31a}"/>
        <w:style w:val=""/>
        <w:category>
          <w:name w:val="常规"/>
          <w:gallery w:val="placeholder"/>
        </w:category>
        <w:types>
          <w:type w:val="bbPlcHdr"/>
        </w:types>
        <w:behaviors>
          <w:behavior w:val="content"/>
        </w:behaviors>
        <w:description w:val=""/>
        <w:guid w:val="{5465008c-9ffb-4aba-b7d0-5e356154e31a}"/>
      </w:docPartPr>
      <w:docPartBody>
        <w:p w14:paraId="75A6B41B">
          <w:pPr>
            <w:pStyle w:val="2"/>
          </w:pPr>
          <w:r>
            <w:rPr>
              <w:rStyle w:val="3"/>
              <w:rFonts w:hint="eastAsia"/>
            </w:rPr>
            <w:t>单击或点击此处输入文字。</w:t>
          </w:r>
        </w:p>
      </w:docPartBody>
    </w:docPart>
    <w:docPart>
      <w:docPartPr>
        <w:name w:val="{ae0319b6-92d8-437f-b49d-04f4267cbaae}"/>
        <w:style w:val=""/>
        <w:category>
          <w:name w:val="常规"/>
          <w:gallery w:val="placeholder"/>
        </w:category>
        <w:types>
          <w:type w:val="bbPlcHdr"/>
        </w:types>
        <w:behaviors>
          <w:behavior w:val="content"/>
        </w:behaviors>
        <w:description w:val=""/>
        <w:guid w:val="{ae0319b6-92d8-437f-b49d-04f4267cbaae}"/>
      </w:docPartPr>
      <w:docPartBody>
        <w:p w14:paraId="493D4FE3">
          <w:pPr>
            <w:pStyle w:val="4"/>
          </w:pPr>
          <w:r>
            <w:rPr>
              <w:rStyle w:val="3"/>
              <w:rFonts w:hint="eastAsia"/>
            </w:rPr>
            <w:t>选择一项。</w:t>
          </w:r>
        </w:p>
      </w:docPartBody>
    </w:docPart>
    <w:docPart>
      <w:docPartPr>
        <w:name w:val="{3e8c0be4-c150-45b1-89ca-d0424f78518f}"/>
        <w:style w:val=""/>
        <w:category>
          <w:name w:val="常规"/>
          <w:gallery w:val="placeholder"/>
        </w:category>
        <w:types>
          <w:type w:val="bbPlcHdr"/>
        </w:types>
        <w:behaviors>
          <w:behavior w:val="content"/>
        </w:behaviors>
        <w:description w:val=""/>
        <w:guid w:val="{3e8c0be4-c150-45b1-89ca-d0424f78518f}"/>
      </w:docPartPr>
      <w:docPartBody>
        <w:p w14:paraId="4CA40F90">
          <w:pPr>
            <w:pStyle w:val="5"/>
          </w:pPr>
          <w:r>
            <w:rPr>
              <w:rStyle w:val="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3D5E292842A14FF6A87EF7B53F584A6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autoRedefine/>
    <w:semiHidden/>
    <w:qFormat/>
    <w:uiPriority w:val="99"/>
    <w:rPr>
      <w:color w:val="808080"/>
    </w:rPr>
  </w:style>
  <w:style w:type="paragraph" w:customStyle="1" w:styleId="4">
    <w:name w:val="8E05FD43B55C44F4BD405A6B18587DC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8E745B7C1AA64C63B79B4B36F1632AC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2669</Words>
  <Characters>3072</Characters>
  <Lines>0</Lines>
  <Paragraphs>0</Paragraphs>
  <TotalTime>16</TotalTime>
  <ScaleCrop>false</ScaleCrop>
  <LinksUpToDate>false</LinksUpToDate>
  <CharactersWithSpaces>3230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2025-05-16T01:23:00Z</dcterms:created>
  <dc:creator> </dc:creator>
  <cp:lastModifiedBy>    </cp:lastModifiedBy>
  <cp:lastPrinted>2025-07-28T08:20:00Z</cp:lastPrinted>
  <dcterms:modified xsi:type="dcterms:W3CDTF">2025-08-26T13:27:15Z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A729BF6AF3F1489181FB912B7CEB849C_13</vt:lpwstr>
  </property>
  <property fmtid="{D5CDD505-2E9C-101B-9397-08002B2CF9AE}" pid="4" name="KSOTemplateDocerSaveRecord">
    <vt:lpwstr>eyJoZGlkIjoiNjZlNDgwN2Y1MDUxN2EzMGQ1OWE1ZGRhMmU3OTYxMTAiLCJ1c2VySWQiOiIyNTkwNDg1NjEifQ==</vt:lpwstr>
  </property>
</Properties>
</file>