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附件1</w:t>
      </w:r>
    </w:p>
    <w:p>
      <w:pPr>
        <w:pStyle w:val="2"/>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本次检验项目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一、粮食加工品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粮食加工品</w:t>
      </w:r>
      <w:r>
        <w:rPr>
          <w:rFonts w:hint="eastAsia" w:ascii="仿宋_GB2312" w:hAnsi="仿宋_GB2312" w:eastAsia="仿宋_GB2312" w:cs="仿宋_GB2312"/>
          <w:b w:val="0"/>
          <w:bCs/>
          <w:color w:val="auto"/>
          <w:sz w:val="32"/>
          <w:szCs w:val="32"/>
        </w:rPr>
        <w:t>抽检依据是《食品安全国家标准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食品中真菌毒素限量》（GB 2761）等标准及产品明示标准和指标的要求。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大米抽检项目包括铅（以Pb计）、镉（以Cd计）、无机砷（以As计）、苯并[</w:t>
      </w:r>
      <w:r>
        <w:rPr>
          <w:rFonts w:hint="default" w:ascii="Arial" w:hAnsi="Arial" w:eastAsia="仿宋_GB2312" w:cs="Arial"/>
          <w:b w:val="0"/>
          <w:bCs/>
          <w:color w:val="auto"/>
          <w:sz w:val="32"/>
          <w:szCs w:val="32"/>
          <w:lang w:val="en-US" w:eastAsia="zh-CN"/>
        </w:rPr>
        <w:t>α</w:t>
      </w:r>
      <w:r>
        <w:rPr>
          <w:rFonts w:hint="eastAsia" w:ascii="仿宋_GB2312" w:hAnsi="仿宋_GB2312" w:eastAsia="仿宋_GB2312" w:cs="仿宋_GB2312"/>
          <w:b w:val="0"/>
          <w:bCs/>
          <w:color w:val="auto"/>
          <w:sz w:val="32"/>
          <w:szCs w:val="32"/>
          <w:lang w:val="en-US" w:eastAsia="zh-CN"/>
        </w:rPr>
        <w:t>]芘、赭曲霉毒素A。</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二、饮料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饮料</w:t>
      </w:r>
      <w:r>
        <w:rPr>
          <w:rFonts w:hint="eastAsia" w:ascii="仿宋_GB2312" w:hAnsi="仿宋_GB2312" w:eastAsia="仿宋_GB2312" w:cs="仿宋_GB2312"/>
          <w:b w:val="0"/>
          <w:bCs/>
          <w:color w:val="auto"/>
          <w:sz w:val="32"/>
          <w:szCs w:val="32"/>
        </w:rPr>
        <w:t xml:space="preserve">抽检依据是《食品安全国家标准 </w:t>
      </w:r>
      <w:r>
        <w:rPr>
          <w:rFonts w:hint="eastAsia" w:ascii="仿宋_GB2312" w:hAnsi="仿宋_GB2312" w:eastAsia="仿宋_GB2312" w:cs="仿宋_GB2312"/>
          <w:b w:val="0"/>
          <w:bCs/>
          <w:color w:val="auto"/>
          <w:sz w:val="32"/>
          <w:szCs w:val="32"/>
          <w:lang w:eastAsia="zh-CN"/>
        </w:rPr>
        <w:t>饮料</w:t>
      </w:r>
      <w:r>
        <w:rPr>
          <w:rFonts w:hint="eastAsia" w:ascii="仿宋_GB2312" w:hAnsi="仿宋_GB2312" w:eastAsia="仿宋_GB2312" w:cs="仿宋_GB2312"/>
          <w:b w:val="0"/>
          <w:bCs/>
          <w:color w:val="auto"/>
          <w:sz w:val="32"/>
          <w:szCs w:val="32"/>
        </w:rPr>
        <w:t xml:space="preserve">》（GB </w:t>
      </w:r>
      <w:r>
        <w:rPr>
          <w:rFonts w:hint="eastAsia" w:ascii="仿宋_GB2312" w:hAnsi="仿宋_GB2312" w:eastAsia="仿宋_GB2312" w:cs="仿宋_GB2312"/>
          <w:b w:val="0"/>
          <w:bCs/>
          <w:color w:val="auto"/>
          <w:sz w:val="32"/>
          <w:szCs w:val="32"/>
          <w:lang w:val="en-US" w:eastAsia="zh-CN"/>
        </w:rPr>
        <w:t>7101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highlight w:val="none"/>
          <w:lang w:val="en-US" w:eastAsia="zh-CN"/>
        </w:rPr>
        <w:t>《食品安全</w:t>
      </w:r>
      <w:r>
        <w:rPr>
          <w:rFonts w:hint="eastAsia" w:ascii="仿宋_GB2312" w:hAnsi="仿宋_GB2312" w:eastAsia="仿宋_GB2312" w:cs="仿宋_GB2312"/>
          <w:b w:val="0"/>
          <w:bCs/>
          <w:color w:val="auto"/>
          <w:sz w:val="32"/>
          <w:szCs w:val="32"/>
          <w:highlight w:val="none"/>
        </w:rPr>
        <w:t>国家标准 食品添加剂使用标准》（GB 2760）</w:t>
      </w:r>
      <w:r>
        <w:rPr>
          <w:rFonts w:hint="eastAsia" w:ascii="仿宋_GB2312" w:hAnsi="仿宋_GB2312" w:eastAsia="仿宋_GB2312" w:cs="仿宋_GB2312"/>
          <w:b w:val="0"/>
          <w:bCs/>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茶饮料抽检项目包括茶多酚（奶茶饮料不检测）、咖啡因、</w:t>
      </w:r>
      <w:r>
        <w:rPr>
          <w:rFonts w:hint="default" w:ascii="仿宋_GB2312" w:hAnsi="仿宋_GB2312" w:eastAsia="仿宋_GB2312" w:cs="仿宋_GB2312"/>
          <w:b w:val="0"/>
          <w:bCs/>
          <w:color w:val="auto"/>
          <w:sz w:val="32"/>
          <w:szCs w:val="32"/>
          <w:lang w:val="en-US" w:eastAsia="zh-CN"/>
        </w:rPr>
        <w:t>脱氢乙酸及其钠盐（以脱氢乙酸计）</w:t>
      </w:r>
      <w:r>
        <w:rPr>
          <w:rFonts w:hint="eastAsia" w:ascii="仿宋_GB2312" w:hAnsi="仿宋_GB2312" w:eastAsia="仿宋_GB2312" w:cs="仿宋_GB2312"/>
          <w:color w:val="auto"/>
          <w:sz w:val="32"/>
          <w:szCs w:val="32"/>
          <w:lang w:val="en-US" w:eastAsia="zh-CN"/>
        </w:rPr>
        <w:t>、菌落总数（限预包装食品检测，不适用于添加了需氧和兼性厌氧菌种的活菌（未杀菌）型饮料）。</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三、饼干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、《食品安全国家标准 饼干》（GB 7100）</w:t>
      </w:r>
      <w:r>
        <w:rPr>
          <w:rFonts w:hint="eastAsia" w:ascii="仿宋_GB2312" w:hAnsi="仿宋_GB2312" w:eastAsia="仿宋_GB2312" w:cs="仿宋_GB2312"/>
          <w:b w:val="0"/>
          <w:bCs/>
          <w:color w:val="auto"/>
          <w:sz w:val="32"/>
          <w:szCs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饼干抽检项目包括酸价（以脂肪计）（仅适用于配料中添加油脂的产品）、过氧化值（以脂肪计）（仅适用于配料中添加油脂的产品）、山梨酸及其钾盐（以山梨酸计）、铝的残留量（干样品，以Al计）、脱氢乙酸及其钠盐（以脱氢乙酸计）、甜蜜素（以环己基氨基磺酸计）、糖精钠（以糖精计）、二氧化硫残留量、</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、合成着色剂（柠檬黄、日落黄、胭脂红、苋菜红、亮蓝、靛蓝、诱惑红）、</w:t>
      </w:r>
      <w:r>
        <w:rPr>
          <w:rFonts w:hint="eastAsia" w:ascii="仿宋_GB2312" w:hAnsi="仿宋_GB2312" w:eastAsia="仿宋_GB2312" w:cs="仿宋_GB2312"/>
          <w:color w:val="auto"/>
          <w:sz w:val="32"/>
          <w:szCs w:val="32"/>
          <w:highlight w:val="none"/>
          <w:lang w:val="en-US" w:eastAsia="zh-CN"/>
        </w:rPr>
        <w:t>菌落总数、大肠菌群、霉菌。</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四、罐头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color w:val="auto"/>
          <w:sz w:val="32"/>
          <w:szCs w:val="32"/>
          <w:highlight w:val="none"/>
          <w:lang w:val="en-US"/>
        </w:rPr>
      </w:pPr>
      <w:r>
        <w:rPr>
          <w:rFonts w:hint="eastAsia" w:ascii="仿宋_GB2312" w:hAnsi="仿宋_GB2312" w:eastAsia="仿宋_GB2312" w:cs="仿宋_GB2312"/>
          <w:b w:val="0"/>
          <w:bCs/>
          <w:color w:val="auto"/>
          <w:sz w:val="32"/>
          <w:szCs w:val="32"/>
          <w:highlight w:val="none"/>
          <w:lang w:eastAsia="zh-CN"/>
        </w:rPr>
        <w:t>罐头</w:t>
      </w: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食品中污染物限量》（GB 2762）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罐头食品</w:t>
      </w:r>
      <w:r>
        <w:rPr>
          <w:rFonts w:hint="eastAsia" w:ascii="仿宋_GB2312" w:hAnsi="仿宋_GB2312" w:eastAsia="仿宋_GB2312" w:cs="仿宋_GB2312"/>
          <w:b w:val="0"/>
          <w:bCs/>
          <w:color w:val="auto"/>
          <w:sz w:val="32"/>
          <w:szCs w:val="32"/>
          <w:highlight w:val="none"/>
          <w:lang w:eastAsia="zh-CN"/>
        </w:rPr>
        <w:t>》（</w:t>
      </w:r>
      <w:r>
        <w:rPr>
          <w:rFonts w:hint="default" w:ascii="仿宋_GB2312" w:hAnsi="仿宋_GB2312" w:eastAsia="仿宋_GB2312" w:cs="仿宋_GB2312"/>
          <w:b w:val="0"/>
          <w:bCs/>
          <w:color w:val="auto"/>
          <w:sz w:val="32"/>
          <w:szCs w:val="32"/>
          <w:highlight w:val="none"/>
          <w:lang w:val="en-US" w:eastAsia="zh-CN"/>
        </w:rPr>
        <w:t>GB 7098</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畜禽肉类罐头抽检项目包括铅（以Pb计）、镉（以Cd计）、</w:t>
      </w:r>
      <w:r>
        <w:rPr>
          <w:rFonts w:hint="default" w:ascii="仿宋_GB2312" w:hAnsi="仿宋_GB2312" w:eastAsia="仿宋_GB2312" w:cs="仿宋_GB2312"/>
          <w:b w:val="0"/>
          <w:bCs/>
          <w:color w:val="auto"/>
          <w:sz w:val="32"/>
          <w:szCs w:val="32"/>
          <w:highlight w:val="none"/>
          <w:lang w:val="en-US" w:eastAsia="zh-CN"/>
        </w:rPr>
        <w:t>山梨酸及其钾盐（以山梨酸计）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脱氢乙酸及其钠盐（以脱氢乙酸计）</w:t>
      </w:r>
      <w:r>
        <w:rPr>
          <w:rFonts w:hint="eastAsia" w:ascii="仿宋_GB2312" w:hAnsi="仿宋_GB2312" w:eastAsia="仿宋_GB2312" w:cs="仿宋_GB2312"/>
          <w:b w:val="0"/>
          <w:bCs/>
          <w:color w:val="auto"/>
          <w:sz w:val="32"/>
          <w:szCs w:val="32"/>
          <w:highlight w:val="none"/>
          <w:lang w:val="en-US" w:eastAsia="zh-CN"/>
        </w:rPr>
        <w:t>（限生产日期在2025年2月8日（含）之后的产品检测）、</w:t>
      </w:r>
      <w:r>
        <w:rPr>
          <w:rFonts w:hint="default" w:ascii="仿宋_GB2312" w:hAnsi="仿宋_GB2312" w:eastAsia="仿宋_GB2312" w:cs="仿宋_GB2312"/>
          <w:b w:val="0"/>
          <w:bCs/>
          <w:color w:val="auto"/>
          <w:sz w:val="32"/>
          <w:szCs w:val="32"/>
          <w:highlight w:val="none"/>
          <w:lang w:val="en-US" w:eastAsia="zh-CN"/>
        </w:rPr>
        <w:t>商业无菌</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color w:val="auto"/>
          <w:sz w:val="32"/>
          <w:szCs w:val="32"/>
          <w:lang w:val="en-US" w:eastAsia="zh-CN"/>
        </w:rPr>
        <w:t>蔬菜制品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蔬菜制品抽检依据是</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酱腌菜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GB 2714</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1.酱腌菜抽检项目包括铅（以Pb计）、亚硝酸盐（以NaNO</w:t>
      </w:r>
      <w:r>
        <w:rPr>
          <w:rFonts w:hint="eastAsia" w:ascii="仿宋_GB2312" w:hAnsi="仿宋_GB2312" w:eastAsia="仿宋_GB2312" w:cs="仿宋_GB2312"/>
          <w:b w:val="0"/>
          <w:bCs/>
          <w:color w:val="auto"/>
          <w:sz w:val="32"/>
          <w:szCs w:val="32"/>
          <w:vertAlign w:val="subscript"/>
          <w:lang w:val="en-US" w:eastAsia="zh-CN"/>
        </w:rPr>
        <w:t>2</w:t>
      </w:r>
      <w:r>
        <w:rPr>
          <w:rFonts w:hint="eastAsia" w:ascii="仿宋_GB2312" w:hAnsi="仿宋_GB2312" w:eastAsia="仿宋_GB2312" w:cs="仿宋_GB2312"/>
          <w:b w:val="0"/>
          <w:bCs/>
          <w:color w:val="auto"/>
          <w:sz w:val="32"/>
          <w:szCs w:val="32"/>
          <w:lang w:val="en-US" w:eastAsia="zh-CN"/>
        </w:rPr>
        <w:t>计）（生产日期在2023年6月30日之前的产品依据GB 2762-2017判定（限腌渍蔬菜检测）；生产日期在2023年6月30日（含）之后的产品依据GB 2762-2022判定）、苯甲酸及其钠盐（以苯甲酸计）、山梨酸及其钾盐（以山梨酸计）、脱氢乙酸及其钠盐（以脱氢乙酸计）、糖精钠（以糖精计）、甜蜜素（以环己基氨基磺酸计）、安赛蜜、二氧化硫残留量（以大蒜为主要原料的产品不检测）、防腐剂混合使用时各自用量占其最大使用量的比例之和、合成着色剂（柠檬黄、日落黄、诱惑红）（视产品色泽而定）、大肠菌群（不适用于非灭菌发酵型产品）。</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2.蔬菜干制品抽检项目包括</w:t>
      </w:r>
      <w:r>
        <w:rPr>
          <w:rFonts w:hint="default" w:ascii="仿宋_GB2312" w:hAnsi="仿宋_GB2312" w:eastAsia="仿宋_GB2312" w:cs="仿宋_GB2312"/>
          <w:b w:val="0"/>
          <w:bCs/>
          <w:color w:val="auto"/>
          <w:sz w:val="32"/>
          <w:szCs w:val="32"/>
          <w:lang w:val="en-US" w:eastAsia="zh-CN"/>
        </w:rPr>
        <w:t>铅（以Pb计）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苯甲酸及其钠盐（以苯甲酸计）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二氧化硫残留量</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3.干制食用菌抽检项目包括铅（以</w:t>
      </w:r>
      <w:r>
        <w:rPr>
          <w:rFonts w:hint="default" w:ascii="仿宋_GB2312" w:hAnsi="仿宋_GB2312" w:eastAsia="仿宋_GB2312" w:cs="仿宋_GB2312"/>
          <w:b w:val="0"/>
          <w:bCs/>
          <w:color w:val="auto"/>
          <w:sz w:val="32"/>
          <w:szCs w:val="32"/>
          <w:lang w:val="en-US" w:eastAsia="zh-CN"/>
        </w:rPr>
        <w:t>Pb计）</w:t>
      </w:r>
      <w:r>
        <w:rPr>
          <w:rFonts w:hint="eastAsia" w:ascii="仿宋_GB2312" w:hAnsi="仿宋_GB2312" w:eastAsia="仿宋_GB2312" w:cs="仿宋_GB2312"/>
          <w:b w:val="0"/>
          <w:bCs/>
          <w:color w:val="auto"/>
          <w:sz w:val="32"/>
          <w:szCs w:val="32"/>
          <w:lang w:val="en-US" w:eastAsia="zh-CN"/>
        </w:rPr>
        <w:t>（生产日期在2023年6月30日之前的产品依据GB 2762-2017判定（含松茸产品不检测）；生产日期在2023年6月30日（含）之后的产品依据GB 2762-2022判定）、</w:t>
      </w:r>
      <w:r>
        <w:rPr>
          <w:rFonts w:hint="default" w:ascii="仿宋_GB2312" w:hAnsi="仿宋_GB2312" w:eastAsia="仿宋_GB2312" w:cs="仿宋_GB2312"/>
          <w:b w:val="0"/>
          <w:bCs/>
          <w:color w:val="auto"/>
          <w:sz w:val="32"/>
          <w:szCs w:val="32"/>
          <w:lang w:val="en-US" w:eastAsia="zh-CN"/>
        </w:rPr>
        <w:t>镉（以Cd计）</w:t>
      </w:r>
      <w:r>
        <w:rPr>
          <w:rFonts w:hint="eastAsia" w:ascii="仿宋_GB2312" w:hAnsi="仿宋_GB2312" w:eastAsia="仿宋_GB2312" w:cs="仿宋_GB2312"/>
          <w:b w:val="0"/>
          <w:bCs/>
          <w:color w:val="auto"/>
          <w:sz w:val="32"/>
          <w:szCs w:val="32"/>
          <w:lang w:val="en-US" w:eastAsia="zh-CN"/>
        </w:rPr>
        <w:t>（生产日期在2023年6月30日之前的产品依据GB 2762-2017判定（含松茸和姬松茸产品不检测）；生产日期在2023年6月30日（含）之后的产品依据GB 2762-2022判定）、</w:t>
      </w:r>
      <w:r>
        <w:rPr>
          <w:rFonts w:hint="default" w:ascii="仿宋_GB2312" w:hAnsi="仿宋_GB2312" w:eastAsia="仿宋_GB2312" w:cs="仿宋_GB2312"/>
          <w:b w:val="0"/>
          <w:bCs/>
          <w:color w:val="auto"/>
          <w:sz w:val="32"/>
          <w:szCs w:val="32"/>
          <w:lang w:val="en-US" w:eastAsia="zh-CN"/>
        </w:rPr>
        <w:t>总汞（以Hg计）</w:t>
      </w:r>
      <w:r>
        <w:rPr>
          <w:rFonts w:hint="eastAsia" w:ascii="仿宋_GB2312" w:hAnsi="仿宋_GB2312" w:eastAsia="仿宋_GB2312" w:cs="仿宋_GB2312"/>
          <w:b w:val="0"/>
          <w:bCs/>
          <w:color w:val="auto"/>
          <w:sz w:val="32"/>
          <w:szCs w:val="32"/>
          <w:lang w:val="en-US" w:eastAsia="zh-CN"/>
        </w:rPr>
        <w:t>（限生产日期在2023年6月30日之前的产品检测（含松茸产品不检测））、甲基汞</w:t>
      </w:r>
      <w:r>
        <w:rPr>
          <w:rFonts w:hint="default" w:ascii="仿宋_GB2312" w:hAnsi="仿宋_GB2312" w:eastAsia="仿宋_GB2312" w:cs="仿宋_GB2312"/>
          <w:b w:val="0"/>
          <w:bCs/>
          <w:color w:val="auto"/>
          <w:sz w:val="32"/>
          <w:szCs w:val="32"/>
          <w:lang w:val="en-US" w:eastAsia="zh-CN"/>
        </w:rPr>
        <w:t>（以Hg计）</w:t>
      </w:r>
      <w:r>
        <w:rPr>
          <w:rFonts w:hint="eastAsia" w:ascii="仿宋_GB2312" w:hAnsi="仿宋_GB2312" w:eastAsia="仿宋_GB2312" w:cs="仿宋_GB2312"/>
          <w:b w:val="0"/>
          <w:bCs/>
          <w:color w:val="auto"/>
          <w:sz w:val="32"/>
          <w:szCs w:val="32"/>
          <w:lang w:val="en-US" w:eastAsia="zh-CN"/>
        </w:rPr>
        <w:t>（限生产日期在2023年6月30日（含）之后的产品检测）。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六、炒货食品及坚果制品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炒货食品及坚果制品抽检依据是</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坚果与籽类食品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19300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食品中真菌毒素限量》（GB 2761）等标准及产品明示标准和指标的要求</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炒货食品及坚果制品抽检项目包括酸价（以脂肪计）（KOH）（脂肪含量低的蚕豆、板栗类食品不作要求，经过油炸的蚕豆类食品除外）、</w:t>
      </w:r>
      <w:r>
        <w:rPr>
          <w:rFonts w:hint="default" w:ascii="仿宋_GB2312" w:hAnsi="仿宋_GB2312" w:eastAsia="仿宋_GB2312" w:cs="仿宋_GB2312"/>
          <w:b w:val="0"/>
          <w:bCs/>
          <w:color w:val="auto"/>
          <w:sz w:val="32"/>
          <w:szCs w:val="32"/>
          <w:lang w:val="en-US" w:eastAsia="zh-CN"/>
        </w:rPr>
        <w:t>过氧化值（以脂肪计）</w:t>
      </w:r>
      <w:r>
        <w:rPr>
          <w:rFonts w:hint="eastAsia" w:ascii="仿宋_GB2312" w:hAnsi="仿宋_GB2312" w:eastAsia="仿宋_GB2312" w:cs="仿宋_GB2312"/>
          <w:b w:val="0"/>
          <w:bCs/>
          <w:color w:val="auto"/>
          <w:sz w:val="32"/>
          <w:szCs w:val="32"/>
          <w:lang w:val="en-US" w:eastAsia="zh-CN"/>
        </w:rPr>
        <w:t>（脂肪含量低的蚕豆、板栗类食品不作要求，经过油炸的蚕豆类食品除外）、</w:t>
      </w:r>
      <w:r>
        <w:rPr>
          <w:rFonts w:hint="default" w:ascii="仿宋_GB2312" w:hAnsi="仿宋_GB2312" w:eastAsia="仿宋_GB2312" w:cs="仿宋_GB2312"/>
          <w:b w:val="0"/>
          <w:bCs/>
          <w:color w:val="auto"/>
          <w:sz w:val="32"/>
          <w:szCs w:val="32"/>
          <w:lang w:val="en-US" w:eastAsia="zh-CN"/>
        </w:rPr>
        <w:t>铅（以Pb计）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黄曲霉毒素B</w:t>
      </w:r>
      <w:r>
        <w:rPr>
          <w:rFonts w:hint="default" w:ascii="仿宋_GB2312" w:hAnsi="仿宋_GB2312" w:eastAsia="仿宋_GB2312" w:cs="仿宋_GB2312"/>
          <w:b w:val="0"/>
          <w:bCs/>
          <w:color w:val="auto"/>
          <w:sz w:val="32"/>
          <w:szCs w:val="32"/>
          <w:vertAlign w:val="subscript"/>
          <w:lang w:val="en-US" w:eastAsia="zh-CN"/>
        </w:rPr>
        <w:t>1</w:t>
      </w:r>
      <w:r>
        <w:rPr>
          <w:rFonts w:hint="eastAsia" w:ascii="仿宋_GB2312" w:hAnsi="仿宋_GB2312" w:eastAsia="仿宋_GB2312" w:cs="仿宋_GB2312"/>
          <w:b w:val="0"/>
          <w:bCs/>
          <w:color w:val="auto"/>
          <w:sz w:val="32"/>
          <w:szCs w:val="32"/>
          <w:lang w:val="en-US" w:eastAsia="zh-CN"/>
        </w:rPr>
        <w:t>（除豆类食品外的产品检测）、苯甲酸及其钠盐（以苯甲酸计）（限瓜子类、花生制品食品检测）、山梨酸及其钾盐（以山梨酸计）（限瓜子类、花生制品食品检测）、脱氢乙酸及其钠盐（以脱氢乙酸计）（限开心果、杏仁、扁桃仁、松仁、瓜子、花生制品检测）、二氧化硫残留量、</w:t>
      </w:r>
      <w:r>
        <w:rPr>
          <w:rFonts w:hint="default" w:ascii="仿宋_GB2312" w:hAnsi="仿宋_GB2312" w:eastAsia="仿宋_GB2312" w:cs="仿宋_GB2312"/>
          <w:b w:val="0"/>
          <w:bCs/>
          <w:color w:val="auto"/>
          <w:sz w:val="32"/>
          <w:szCs w:val="32"/>
          <w:lang w:val="en-US" w:eastAsia="zh-CN"/>
        </w:rPr>
        <w:t>糖精钠（以糖精计）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甜蜜素（以环己基氨基磺酸计）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大肠菌群</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霉菌</w:t>
      </w:r>
      <w:r>
        <w:rPr>
          <w:rFonts w:hint="eastAsia" w:ascii="仿宋_GB2312" w:hAnsi="仿宋_GB2312" w:eastAsia="仿宋_GB2312" w:cs="仿宋_GB2312"/>
          <w:b w:val="0"/>
          <w:bCs/>
          <w:color w:val="auto"/>
          <w:sz w:val="32"/>
          <w:szCs w:val="32"/>
          <w:lang w:val="en-US" w:eastAsia="zh-CN"/>
        </w:rPr>
        <w:t>（限烘炒工艺加工的熟制产品检测）。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七、蛋制品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蛋制品</w:t>
      </w:r>
      <w:r>
        <w:rPr>
          <w:rFonts w:hint="eastAsia" w:ascii="仿宋_GB2312" w:hAnsi="仿宋_GB2312" w:eastAsia="仿宋_GB2312" w:cs="仿宋_GB2312"/>
          <w:b w:val="0"/>
          <w:bCs/>
          <w:color w:val="auto"/>
          <w:sz w:val="32"/>
          <w:szCs w:val="32"/>
        </w:rPr>
        <w:t>抽检依据是《食品安全国家标准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预包装食品中致病菌限量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29921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散装即食食品中致病菌限量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31607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再制蛋抽检项目包括铅（以Pb计）、苯甲酸及其钠盐（以苯甲酸计）、山梨酸及其钾盐（以山梨酸计）、沙门氏菌（除以罐头食品加工工艺或经商业无菌生产外的产品检测）（限即食类预包装食品及预先包装但需要计量称重的即食食品检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rPr>
        <w:t>糕点抽检依据是《食品安全国家标准</w:t>
      </w:r>
      <w:r>
        <w:rPr>
          <w:rFonts w:hint="eastAsia" w:ascii="仿宋_GB2312" w:hAnsi="仿宋_GB2312" w:eastAsia="仿宋_GB2312" w:cs="仿宋_GB2312"/>
          <w:b w:val="0"/>
          <w:bCs/>
          <w:color w:val="auto"/>
          <w:sz w:val="32"/>
          <w:szCs w:val="32"/>
          <w:lang w:eastAsia="zh-CN"/>
        </w:rPr>
        <w:t>糕点、面包</w:t>
      </w:r>
      <w:r>
        <w:rPr>
          <w:rFonts w:hint="eastAsia" w:ascii="仿宋_GB2312" w:hAnsi="仿宋_GB2312" w:eastAsia="仿宋_GB2312" w:cs="仿宋_GB2312"/>
          <w:b w:val="0"/>
          <w:bCs/>
          <w:color w:val="auto"/>
          <w:sz w:val="32"/>
          <w:szCs w:val="32"/>
        </w:rPr>
        <w:t>》（GB</w:t>
      </w:r>
      <w:r>
        <w:rPr>
          <w:rFonts w:hint="eastAsia" w:ascii="仿宋_GB2312" w:hAnsi="仿宋_GB2312" w:eastAsia="仿宋_GB2312" w:cs="仿宋_GB2312"/>
          <w:b w:val="0"/>
          <w:bCs/>
          <w:color w:val="auto"/>
          <w:sz w:val="32"/>
          <w:szCs w:val="32"/>
          <w:lang w:val="en-US" w:eastAsia="zh-CN"/>
        </w:rPr>
        <w:t xml:space="preserve"> 7099</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2760）、《食品安全国家标准 食品中污染物限量》（GB 2762）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食品安全国家标准 食品中致病菌限量</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lang w:val="en-US" w:eastAsia="zh-CN"/>
        </w:rPr>
        <w:t>GB 29921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rPr>
        <w:t>食品安全国家标准 散装即食食品中致病</w:t>
      </w:r>
      <w:r>
        <w:rPr>
          <w:rFonts w:hint="eastAsia" w:ascii="仿宋_GB2312" w:hAnsi="仿宋_GB2312" w:eastAsia="仿宋_GB2312" w:cs="仿宋_GB2312"/>
          <w:b w:val="0"/>
          <w:bCs/>
          <w:color w:val="auto"/>
          <w:sz w:val="32"/>
          <w:szCs w:val="32"/>
          <w:lang w:eastAsia="zh-CN"/>
        </w:rPr>
        <w:t>菌</w:t>
      </w:r>
      <w:r>
        <w:rPr>
          <w:rFonts w:hint="default" w:ascii="仿宋_GB2312" w:hAnsi="仿宋_GB2312" w:eastAsia="仿宋_GB2312" w:cs="仿宋_GB2312"/>
          <w:b w:val="0"/>
          <w:bCs/>
          <w:color w:val="auto"/>
          <w:sz w:val="32"/>
          <w:szCs w:val="32"/>
        </w:rPr>
        <w:t>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31607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1.糕点</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包括</w:t>
      </w:r>
      <w:r>
        <w:rPr>
          <w:rFonts w:hint="eastAsia" w:ascii="仿宋_GB2312" w:hAnsi="仿宋_GB2312" w:eastAsia="仿宋_GB2312" w:cs="仿宋_GB2312"/>
          <w:b w:val="0"/>
          <w:bCs/>
          <w:color w:val="auto"/>
          <w:sz w:val="32"/>
          <w:szCs w:val="32"/>
          <w:lang w:val="en-US" w:eastAsia="zh-CN"/>
        </w:rPr>
        <w:t>酸价（以脂肪计）（KOH）（仅适用于配料中添加油脂的产品）、过氧化值（以脂肪计）（仅适用于配料中添加油脂的产品）、苯甲酸及其钠盐（以苯甲酸计）、</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糖精钠（以糖精计）、甜蜜素（以环己基氨基磺酸计）、铝的残留量（干样品，以Al计）、丙酸及其钠盐、钙盐（以丙酸计）、脱氢乙酸及其钠盐（以脱氢乙酸计）、合成着色剂（柠檬黄、日落黄、胭脂红、苋菜红、亮蓝、赤藓红、诱惑红）、</w:t>
      </w:r>
      <w:r>
        <w:rPr>
          <w:rFonts w:hint="default" w:ascii="仿宋_GB2312" w:hAnsi="仿宋_GB2312" w:eastAsia="仿宋_GB2312" w:cs="仿宋_GB2312"/>
          <w:b w:val="0"/>
          <w:bCs/>
          <w:color w:val="auto"/>
          <w:sz w:val="32"/>
          <w:szCs w:val="32"/>
          <w:lang w:val="en-US" w:eastAsia="zh-CN"/>
        </w:rPr>
        <w:t>防腐剂混合使用时各自用量占其最大使用量比例之和</w:t>
      </w:r>
      <w:r>
        <w:rPr>
          <w:rFonts w:hint="eastAsia" w:ascii="仿宋_GB2312" w:hAnsi="仿宋_GB2312" w:eastAsia="仿宋_GB2312" w:cs="仿宋_GB2312"/>
          <w:b w:val="0"/>
          <w:bCs/>
          <w:color w:val="auto"/>
          <w:sz w:val="32"/>
          <w:szCs w:val="32"/>
          <w:lang w:val="en-US" w:eastAsia="zh-CN"/>
        </w:rPr>
        <w:t>、菌落总数（不适用于现制现售的产品以及含有未熟制的发酵配料或新鲜水果蔬菜的产品）、大肠菌群（不适用于现制现售的产品以及含有未熟制的发酵配料或新鲜水果蔬菜的产品）、霉菌（不适用于添加了霉菌成熟干酪的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2.面包</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包括</w:t>
      </w:r>
      <w:r>
        <w:rPr>
          <w:rFonts w:hint="eastAsia" w:ascii="仿宋_GB2312" w:hAnsi="仿宋_GB2312" w:eastAsia="仿宋_GB2312" w:cs="仿宋_GB2312"/>
          <w:b w:val="0"/>
          <w:bCs/>
          <w:color w:val="auto"/>
          <w:sz w:val="32"/>
          <w:szCs w:val="32"/>
          <w:lang w:val="en-US" w:eastAsia="zh-CN"/>
        </w:rPr>
        <w:t>酸价（以脂肪计）（KOH）（仅适用于配料中添加油脂的产品）、过氧化值（以脂肪计）（仅适用于配料中添加油脂的产品）、苯甲酸及其钠盐（以苯甲酸计）、</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、糖精钠（以糖精计）、铝的残留量（干样品，以Al计）、丙酸及其钠盐、钙盐（以丙酸计）、脱氢乙酸及其钠盐（以脱氢乙酸计）、</w:t>
      </w:r>
      <w:r>
        <w:rPr>
          <w:rFonts w:hint="default" w:ascii="仿宋_GB2312" w:hAnsi="仿宋_GB2312" w:eastAsia="仿宋_GB2312" w:cs="仿宋_GB2312"/>
          <w:b w:val="0"/>
          <w:bCs/>
          <w:color w:val="auto"/>
          <w:sz w:val="32"/>
          <w:szCs w:val="32"/>
          <w:lang w:val="en-US" w:eastAsia="zh-CN"/>
        </w:rPr>
        <w:t>防腐剂混合使用时各自用量占其最大使用量比例之和</w:t>
      </w:r>
      <w:r>
        <w:rPr>
          <w:rFonts w:hint="eastAsia" w:ascii="仿宋_GB2312" w:hAnsi="仿宋_GB2312" w:eastAsia="仿宋_GB2312" w:cs="仿宋_GB2312"/>
          <w:b w:val="0"/>
          <w:bCs/>
          <w:color w:val="auto"/>
          <w:sz w:val="32"/>
          <w:szCs w:val="32"/>
          <w:lang w:val="en-US" w:eastAsia="zh-CN"/>
        </w:rPr>
        <w:t>、菌落总数（不适用于现制现售的产品以及含有未熟制的发酵配料或新鲜水果蔬菜的产品）、大肠菌群（不适用于现制现售的产品以及含有未熟制的发酵配料或新鲜水果蔬菜的产品）、霉菌（不适用于添加了霉菌成熟干酪的产品）。</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九、豆制品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val="en-US" w:eastAsia="zh-CN"/>
        </w:rPr>
        <w:t>豆制品抽检依据是抽检依据是《食品安全国家标准 食品添加剂使用标准》（GB 2760）、《食品安全国家标准 食品中污染物限量》（GB 2762）、《食品安全国家标准 豆制品》（GB 2712）</w:t>
      </w:r>
      <w:r>
        <w:rPr>
          <w:rFonts w:hint="eastAsia" w:ascii="仿宋_GB2312" w:hAnsi="仿宋_GB2312" w:eastAsia="仿宋_GB2312" w:cs="仿宋_GB2312"/>
          <w:b w:val="0"/>
          <w:bCs/>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1.发酵性豆制品</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铅（以Pb计）、苯甲酸及其钠盐（以苯甲酸计）（豆豉类产品不检测）、山梨酸及其钾盐（以山梨酸计）、脱氢乙酸及其钠盐（以脱氢乙酸计）、糖精钠（以糖精计）、甜蜜素（以环己基氨基磺酸计）、铝的残留量（干样品，以Al计）（臭豆腐限使用GB 5009.182 第二法或第三法检测）、大肠菌群（限即食预包装食品检测）。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2.非发酵性豆制品（腐竹、油皮及其再制品）</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项目包括蛋白质、铅（以Pb计）、苯甲酸及其钠盐（以苯甲酸计）、山梨酸及其钾盐（以山梨酸计）、脱氢乙酸及其钠盐（以脱氢乙酸计）、二氧化硫残留量、铝的残留量（干样品，以 Al 计）、合成着色剂（柠檬黄、日落黄）。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食品添加剂抽检依据是《食品安全国家标准 复配食品添加剂通则》（GB 26687）</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复配食品添加剂检抽验项目包括铅（Pb）、砷（以As计）、致病性微生物（根据所有复配的食品添加剂单一品种和辅料的食品安全国家标准或相关标准确定相应的致病性微生物检验项目）。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val="0"/>
          <w:color w:val="auto"/>
          <w:sz w:val="32"/>
          <w:szCs w:val="32"/>
          <w:highlight w:val="none"/>
          <w:lang w:val="en-US" w:eastAsia="zh-CN"/>
        </w:rPr>
        <w:t>十一</w:t>
      </w:r>
      <w:r>
        <w:rPr>
          <w:rFonts w:hint="eastAsia" w:ascii="黑体" w:hAnsi="黑体" w:eastAsia="黑体" w:cs="黑体"/>
          <w:b w:val="0"/>
          <w:bCs/>
          <w:color w:val="auto"/>
          <w:sz w:val="32"/>
          <w:szCs w:val="32"/>
          <w:lang w:val="en-US" w:eastAsia="zh-CN"/>
        </w:rPr>
        <w:t>、餐饮食品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餐饮食品抽检依据是《食品安全国家标准 糕点、面包》（GB 7099）、《食品安全国家标准 食品添加剂使用标准》（GB 2760）</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1.馒头花卷（自制）抽验项目包括苯甲酸及其钠盐（以苯甲酸计）、山梨酸及其钾盐（以山梨酸计）、糖精钠（以糖精计）、脱氢乙酸及其钠盐（以脱氢乙酸计）、甜蜜素（以环已基氨基磺酸计）。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2.包子（自制）抽验项目包括苯甲酸及其钠盐（以苯甲酸计）、山梨酸及其钾盐（以山梨酸计）、糖精钠（以糖精计）、脱氢乙酸及其钠盐（以脱氢乙酸计）、甜蜜素（以环已基氨基磺酸计）。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3.油条油饼（自制）（限油条、油炸的油饼）抽验项目包括铝的残留量（干样品，以Al计）。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面包（自制）抽验项目包括酸价（以脂肪计）（仅适用于配料中添加油脂的产品）、过氧化值（以脂肪计）（仅适用于配料中添加油脂的产品）、山梨酸及其钾盐（以山梨酸计）、铝的残留量（干样品，以Al计）、脱氢乙酸及其钠盐（以脱氢乙酸计）、防腐剂混合使用时各自用量占其最大使用量比例之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w:t>
      </w:r>
      <w:bookmarkStart w:id="0" w:name="_GoBack"/>
      <w:bookmarkEnd w:id="0"/>
      <w:r>
        <w:rPr>
          <w:rFonts w:hint="eastAsia" w:ascii="仿宋_GB2312" w:hAnsi="仿宋_GB2312" w:eastAsia="仿宋_GB2312" w:cs="仿宋_GB2312"/>
          <w:b w:val="0"/>
          <w:bCs/>
          <w:color w:val="auto"/>
          <w:sz w:val="32"/>
          <w:szCs w:val="32"/>
          <w:lang w:val="en-US" w:eastAsia="zh-CN"/>
        </w:rPr>
        <w:t>.奶茶（自制）抽验项目包括苯甲酸及其钠盐（以苯甲酸计）、山梨酸及其钾盐（以山梨酸计）、糖精钠（以糖精计）、甜蜜素（以环已基氨基磺酸计）、安赛蜜、脱氢乙酸及其钠盐（以脱氢乙酸计）。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p>
    <w:sectPr>
      <w:pgSz w:w="11906" w:h="16838"/>
      <w:pgMar w:top="1327" w:right="1689" w:bottom="127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TU2YjliMWI5M2E4NGY1ZTMzYjRiN2M4MjhjN2QifQ=="/>
    <w:docVar w:name="KSO_WPS_MARK_KEY" w:val="d491f1bf-dadd-4787-8e68-6c7568d4899c"/>
  </w:docVars>
  <w:rsids>
    <w:rsidRoot w:val="2B580198"/>
    <w:rsid w:val="00F41675"/>
    <w:rsid w:val="01317F69"/>
    <w:rsid w:val="02C91CBB"/>
    <w:rsid w:val="030B2AC3"/>
    <w:rsid w:val="03B66504"/>
    <w:rsid w:val="041674E8"/>
    <w:rsid w:val="066C2FD8"/>
    <w:rsid w:val="066F6E3E"/>
    <w:rsid w:val="0814730F"/>
    <w:rsid w:val="08BF5E5A"/>
    <w:rsid w:val="09E57B43"/>
    <w:rsid w:val="0B723658"/>
    <w:rsid w:val="0CAA6E21"/>
    <w:rsid w:val="0DF20A80"/>
    <w:rsid w:val="0E727756"/>
    <w:rsid w:val="0EE61D1B"/>
    <w:rsid w:val="0F671838"/>
    <w:rsid w:val="103F1B00"/>
    <w:rsid w:val="10CF7596"/>
    <w:rsid w:val="12972056"/>
    <w:rsid w:val="13FE5481"/>
    <w:rsid w:val="15BF56D2"/>
    <w:rsid w:val="162E38F7"/>
    <w:rsid w:val="16E80746"/>
    <w:rsid w:val="1798234C"/>
    <w:rsid w:val="181B5077"/>
    <w:rsid w:val="1A705206"/>
    <w:rsid w:val="1A815802"/>
    <w:rsid w:val="1C6C3216"/>
    <w:rsid w:val="1CFA34AD"/>
    <w:rsid w:val="1D036806"/>
    <w:rsid w:val="1DED6B6E"/>
    <w:rsid w:val="1E7E69CD"/>
    <w:rsid w:val="21AD4F92"/>
    <w:rsid w:val="22464D50"/>
    <w:rsid w:val="227D209E"/>
    <w:rsid w:val="227E692E"/>
    <w:rsid w:val="22F444E3"/>
    <w:rsid w:val="23700734"/>
    <w:rsid w:val="26CD239C"/>
    <w:rsid w:val="26ED58FD"/>
    <w:rsid w:val="27E2170E"/>
    <w:rsid w:val="283A0B32"/>
    <w:rsid w:val="28CF4308"/>
    <w:rsid w:val="28F61102"/>
    <w:rsid w:val="2A2B7C21"/>
    <w:rsid w:val="2A351FC9"/>
    <w:rsid w:val="2A9E4231"/>
    <w:rsid w:val="2AF33F55"/>
    <w:rsid w:val="2B580198"/>
    <w:rsid w:val="2E786928"/>
    <w:rsid w:val="2EDA313F"/>
    <w:rsid w:val="2F776BDF"/>
    <w:rsid w:val="2FB439D7"/>
    <w:rsid w:val="314F138E"/>
    <w:rsid w:val="3200110E"/>
    <w:rsid w:val="32601BAD"/>
    <w:rsid w:val="32A47CEB"/>
    <w:rsid w:val="3456362E"/>
    <w:rsid w:val="362D7FF8"/>
    <w:rsid w:val="36D540D1"/>
    <w:rsid w:val="36FB00F6"/>
    <w:rsid w:val="37DD7915"/>
    <w:rsid w:val="381E75D8"/>
    <w:rsid w:val="38B13162"/>
    <w:rsid w:val="39673821"/>
    <w:rsid w:val="39B96E76"/>
    <w:rsid w:val="3A241364"/>
    <w:rsid w:val="3A866AAA"/>
    <w:rsid w:val="3ACF167E"/>
    <w:rsid w:val="3AE2765A"/>
    <w:rsid w:val="3C2105FF"/>
    <w:rsid w:val="3CAD0F42"/>
    <w:rsid w:val="3CAF79B9"/>
    <w:rsid w:val="3D7128FA"/>
    <w:rsid w:val="3DF15DAF"/>
    <w:rsid w:val="3EC55BBE"/>
    <w:rsid w:val="423A41C8"/>
    <w:rsid w:val="42613503"/>
    <w:rsid w:val="42AC41EC"/>
    <w:rsid w:val="43BE6733"/>
    <w:rsid w:val="442563C8"/>
    <w:rsid w:val="459719C1"/>
    <w:rsid w:val="47802ADF"/>
    <w:rsid w:val="48BD345D"/>
    <w:rsid w:val="4AC17FD6"/>
    <w:rsid w:val="4C7E73A7"/>
    <w:rsid w:val="4D7511F4"/>
    <w:rsid w:val="4D7B7443"/>
    <w:rsid w:val="4DBD3EB9"/>
    <w:rsid w:val="4DDF5832"/>
    <w:rsid w:val="4ECD3EE9"/>
    <w:rsid w:val="4ED13783"/>
    <w:rsid w:val="4EDE5EDB"/>
    <w:rsid w:val="4EF37BD9"/>
    <w:rsid w:val="4F0976A6"/>
    <w:rsid w:val="50091005"/>
    <w:rsid w:val="50625938"/>
    <w:rsid w:val="51501CA0"/>
    <w:rsid w:val="53CA47C0"/>
    <w:rsid w:val="56576C9F"/>
    <w:rsid w:val="57C50FF0"/>
    <w:rsid w:val="58A42EF3"/>
    <w:rsid w:val="59C51FCA"/>
    <w:rsid w:val="5B210DA4"/>
    <w:rsid w:val="5B667984"/>
    <w:rsid w:val="5B755A94"/>
    <w:rsid w:val="5B767D6C"/>
    <w:rsid w:val="5B8878FB"/>
    <w:rsid w:val="5C007491"/>
    <w:rsid w:val="5CDB111B"/>
    <w:rsid w:val="5D5E4DB7"/>
    <w:rsid w:val="5E3733F5"/>
    <w:rsid w:val="603C381B"/>
    <w:rsid w:val="61500EBB"/>
    <w:rsid w:val="638E0D6B"/>
    <w:rsid w:val="6598361E"/>
    <w:rsid w:val="65A71A41"/>
    <w:rsid w:val="65E47E23"/>
    <w:rsid w:val="664B5789"/>
    <w:rsid w:val="671E1113"/>
    <w:rsid w:val="673E54E3"/>
    <w:rsid w:val="682169AB"/>
    <w:rsid w:val="682D1FCB"/>
    <w:rsid w:val="68DC3034"/>
    <w:rsid w:val="69047BC8"/>
    <w:rsid w:val="69194288"/>
    <w:rsid w:val="69224EEB"/>
    <w:rsid w:val="69C530A2"/>
    <w:rsid w:val="6A400097"/>
    <w:rsid w:val="6AD14F8B"/>
    <w:rsid w:val="6AF8061E"/>
    <w:rsid w:val="6C170716"/>
    <w:rsid w:val="6C2C1B32"/>
    <w:rsid w:val="6D8D4D1C"/>
    <w:rsid w:val="6DC04CD2"/>
    <w:rsid w:val="6DD324AE"/>
    <w:rsid w:val="6FE068B4"/>
    <w:rsid w:val="701A4F04"/>
    <w:rsid w:val="71C669D7"/>
    <w:rsid w:val="729B69D7"/>
    <w:rsid w:val="7420296E"/>
    <w:rsid w:val="74D83200"/>
    <w:rsid w:val="7529591A"/>
    <w:rsid w:val="758A0430"/>
    <w:rsid w:val="76C121CC"/>
    <w:rsid w:val="788A218A"/>
    <w:rsid w:val="788D51F0"/>
    <w:rsid w:val="7A5E230C"/>
    <w:rsid w:val="7BCA75FD"/>
    <w:rsid w:val="7C5B639E"/>
    <w:rsid w:val="7C683F9C"/>
    <w:rsid w:val="7C7C28D3"/>
    <w:rsid w:val="7DCF1BAD"/>
    <w:rsid w:val="7EB32494"/>
    <w:rsid w:val="7F1D649E"/>
    <w:rsid w:val="7F662459"/>
    <w:rsid w:val="7F9E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4104</Words>
  <Characters>4384</Characters>
  <Lines>0</Lines>
  <Paragraphs>0</Paragraphs>
  <TotalTime>12</TotalTime>
  <ScaleCrop>false</ScaleCrop>
  <LinksUpToDate>false</LinksUpToDate>
  <CharactersWithSpaces>4455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2023-06-08T01:24:00Z</dcterms:created>
  <dc:creator>娜娜娅</dc:creator>
  <cp:lastModifiedBy>水彩 姣</cp:lastModifiedBy>
  <dcterms:modified xsi:type="dcterms:W3CDTF">2025-06-25T08:48:37Z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88B601CE470F46578F7DFE1EDEBFF97F_11</vt:lpwstr>
  </property>
</Properties>
</file>